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369" w:rsidRDefault="00170369" w:rsidP="00170369">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170369" w:rsidRPr="00B11661" w:rsidRDefault="00170369" w:rsidP="00170369">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170369" w:rsidRPr="00B11661" w:rsidRDefault="00170369" w:rsidP="00170369">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170369" w:rsidRPr="00B11661" w:rsidRDefault="00170369" w:rsidP="00170369">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170369"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170369">
        <w:rPr>
          <w:rFonts w:ascii="Times New Roman" w:hAnsi="Times New Roman" w:cs="Times New Roman"/>
          <w:bCs/>
          <w:color w:val="000000"/>
          <w:sz w:val="28"/>
          <w:szCs w:val="28"/>
          <w:lang w:eastAsia="ru-RU"/>
        </w:rPr>
        <w:t xml:space="preserve">РАБОЧАЯ ПРОГРАММА УЧЕБНОЙ </w:t>
      </w:r>
      <w:r w:rsidR="00CD6E94" w:rsidRPr="00170369">
        <w:rPr>
          <w:rFonts w:ascii="Times New Roman" w:hAnsi="Times New Roman" w:cs="Times New Roman"/>
          <w:bCs/>
          <w:color w:val="000000"/>
          <w:sz w:val="28"/>
          <w:szCs w:val="28"/>
          <w:lang w:eastAsia="ru-RU"/>
        </w:rPr>
        <w:t>ПРАКТИКИ</w:t>
      </w:r>
    </w:p>
    <w:p w:rsidR="00105EB9" w:rsidRDefault="002F5F1A" w:rsidP="00BB4CCB">
      <w:pPr>
        <w:autoSpaceDE w:val="0"/>
        <w:autoSpaceDN w:val="0"/>
        <w:adjustRightInd w:val="0"/>
        <w:spacing w:after="0"/>
        <w:ind w:left="-426"/>
        <w:jc w:val="center"/>
        <w:rPr>
          <w:rFonts w:ascii="Times New Roman" w:hAnsi="Times New Roman" w:cs="Times New Roman"/>
          <w:b/>
          <w:bCs/>
          <w:iCs/>
          <w:sz w:val="28"/>
          <w:szCs w:val="28"/>
        </w:rPr>
      </w:pPr>
      <w:bookmarkStart w:id="0" w:name="_Hlk151667465"/>
      <w:r>
        <w:rPr>
          <w:rFonts w:ascii="Times New Roman" w:hAnsi="Times New Roman" w:cs="Times New Roman"/>
          <w:b/>
          <w:bCs/>
          <w:iCs/>
          <w:sz w:val="28"/>
          <w:szCs w:val="28"/>
        </w:rPr>
        <w:t>Стоматологическое просвещение</w:t>
      </w:r>
    </w:p>
    <w:bookmarkEnd w:id="0"/>
    <w:p w:rsidR="00170369" w:rsidRPr="00B11661" w:rsidRDefault="00170369" w:rsidP="00170369">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170369" w:rsidRPr="00B11661" w:rsidRDefault="00170369" w:rsidP="00170369">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170369" w:rsidRDefault="00170369" w:rsidP="00170369">
      <w:pPr>
        <w:autoSpaceDE w:val="0"/>
        <w:autoSpaceDN w:val="0"/>
        <w:adjustRightInd w:val="0"/>
        <w:spacing w:after="0" w:line="240" w:lineRule="auto"/>
        <w:jc w:val="center"/>
        <w:rPr>
          <w:rFonts w:ascii="Times New Roman" w:hAnsi="Times New Roman"/>
          <w:sz w:val="28"/>
          <w:szCs w:val="28"/>
          <w:lang w:eastAsia="ru-RU"/>
        </w:rPr>
      </w:pPr>
    </w:p>
    <w:p w:rsidR="00170369" w:rsidRPr="00B11661" w:rsidRDefault="00170369" w:rsidP="00170369">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70369" w:rsidRDefault="0017036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2F5F1A">
        <w:rPr>
          <w:rFonts w:ascii="Times New Roman" w:hAnsi="Times New Roman" w:cs="Times New Roman"/>
          <w:sz w:val="28"/>
          <w:szCs w:val="28"/>
        </w:rPr>
        <w:t>36</w:t>
      </w:r>
      <w:r w:rsidRPr="00935BBA">
        <w:rPr>
          <w:rFonts w:ascii="Times New Roman" w:hAnsi="Times New Roman" w:cs="Times New Roman"/>
          <w:sz w:val="28"/>
          <w:szCs w:val="28"/>
        </w:rPr>
        <w:t xml:space="preserve"> час</w:t>
      </w:r>
      <w:r w:rsidR="002F5F1A">
        <w:rPr>
          <w:rFonts w:ascii="Times New Roman" w:hAnsi="Times New Roman" w:cs="Times New Roman"/>
          <w:sz w:val="28"/>
          <w:szCs w:val="28"/>
        </w:rPr>
        <w:t>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F05C93">
        <w:rPr>
          <w:rFonts w:ascii="Times New Roman" w:hAnsi="Times New Roman" w:cs="Times New Roman"/>
          <w:sz w:val="28"/>
          <w:szCs w:val="28"/>
        </w:rPr>
        <w:t>зачет</w:t>
      </w:r>
      <w:r w:rsidR="00520182">
        <w:rPr>
          <w:rFonts w:ascii="Times New Roman" w:hAnsi="Times New Roman" w:cs="Times New Roman"/>
          <w:sz w:val="28"/>
          <w:szCs w:val="28"/>
        </w:rPr>
        <w:t xml:space="preserve">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Default="00105EB9" w:rsidP="00105EB9">
      <w:pPr>
        <w:spacing w:after="0"/>
        <w:jc w:val="center"/>
        <w:rPr>
          <w:rFonts w:ascii="Times New Roman" w:hAnsi="Times New Roman" w:cs="Times New Roman"/>
          <w:sz w:val="28"/>
          <w:szCs w:val="28"/>
        </w:rPr>
      </w:pPr>
    </w:p>
    <w:p w:rsidR="00170369" w:rsidRDefault="00170369" w:rsidP="00105EB9">
      <w:pPr>
        <w:spacing w:after="0"/>
        <w:jc w:val="center"/>
        <w:rPr>
          <w:rFonts w:ascii="Times New Roman" w:hAnsi="Times New Roman" w:cs="Times New Roman"/>
          <w:sz w:val="28"/>
          <w:szCs w:val="28"/>
        </w:rPr>
      </w:pPr>
    </w:p>
    <w:p w:rsidR="00170369" w:rsidRPr="00935BBA" w:rsidRDefault="00170369" w:rsidP="00105EB9">
      <w:pPr>
        <w:spacing w:after="0"/>
        <w:jc w:val="center"/>
        <w:rPr>
          <w:rFonts w:ascii="Times New Roman" w:hAnsi="Times New Roman" w:cs="Times New Roman"/>
          <w:sz w:val="28"/>
          <w:szCs w:val="28"/>
        </w:rPr>
      </w:pPr>
    </w:p>
    <w:p w:rsidR="00752BD6" w:rsidRDefault="00105EB9" w:rsidP="0017036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170369" w:rsidRPr="00CD1227" w:rsidRDefault="00520182" w:rsidP="00170369">
      <w:pPr>
        <w:autoSpaceDE w:val="0"/>
        <w:autoSpaceDN w:val="0"/>
        <w:adjustRightInd w:val="0"/>
        <w:spacing w:after="0"/>
        <w:jc w:val="both"/>
        <w:rPr>
          <w:rFonts w:ascii="Times New Roman" w:hAnsi="Times New Roman"/>
          <w:iCs/>
          <w:sz w:val="28"/>
          <w:szCs w:val="28"/>
        </w:rPr>
      </w:pPr>
      <w:bookmarkStart w:id="1"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2" w:name="_Hlk27985884"/>
      <w:r w:rsidR="00105EB9" w:rsidRPr="00CD6E94">
        <w:rPr>
          <w:rFonts w:ascii="Times New Roman" w:hAnsi="Times New Roman" w:cs="Times New Roman"/>
          <w:sz w:val="28"/>
          <w:szCs w:val="28"/>
        </w:rPr>
        <w:t xml:space="preserve">Рабочая программа </w:t>
      </w:r>
      <w:bookmarkStart w:id="3" w:name="_Hlk151667629"/>
      <w:r w:rsidR="00170369">
        <w:rPr>
          <w:rFonts w:ascii="Times New Roman" w:hAnsi="Times New Roman" w:cs="Times New Roman"/>
          <w:sz w:val="28"/>
          <w:szCs w:val="28"/>
        </w:rPr>
        <w:t>учебной практики</w:t>
      </w:r>
      <w:r w:rsidR="00105EB9" w:rsidRPr="00CD6E94">
        <w:rPr>
          <w:rFonts w:ascii="Times New Roman" w:hAnsi="Times New Roman" w:cs="Times New Roman"/>
          <w:sz w:val="28"/>
          <w:szCs w:val="28"/>
        </w:rPr>
        <w:t xml:space="preserve"> </w:t>
      </w:r>
      <w:bookmarkStart w:id="4" w:name="_Hlk30660664"/>
      <w:r w:rsidR="00170369">
        <w:rPr>
          <w:rFonts w:ascii="Times New Roman" w:hAnsi="Times New Roman" w:cs="Times New Roman"/>
          <w:bCs/>
          <w:iCs/>
          <w:sz w:val="28"/>
          <w:szCs w:val="28"/>
        </w:rPr>
        <w:t>УП.</w:t>
      </w:r>
      <w:r w:rsidR="00CD6E94" w:rsidRPr="00CD6E94">
        <w:rPr>
          <w:rFonts w:ascii="Times New Roman" w:hAnsi="Times New Roman" w:cs="Times New Roman"/>
          <w:bCs/>
          <w:iCs/>
          <w:sz w:val="28"/>
          <w:szCs w:val="28"/>
        </w:rPr>
        <w:t>0</w:t>
      </w:r>
      <w:r w:rsidR="002F5F1A">
        <w:rPr>
          <w:rFonts w:ascii="Times New Roman" w:hAnsi="Times New Roman" w:cs="Times New Roman"/>
          <w:bCs/>
          <w:iCs/>
          <w:sz w:val="28"/>
          <w:szCs w:val="28"/>
        </w:rPr>
        <w:t>3</w:t>
      </w:r>
      <w:r w:rsidR="00CD6E94" w:rsidRPr="00CD6E94">
        <w:rPr>
          <w:rFonts w:ascii="Times New Roman" w:hAnsi="Times New Roman" w:cs="Times New Roman"/>
          <w:bCs/>
          <w:iCs/>
          <w:sz w:val="28"/>
          <w:szCs w:val="28"/>
        </w:rPr>
        <w:t xml:space="preserve">.01 </w:t>
      </w:r>
      <w:r w:rsidR="00CD6E94">
        <w:rPr>
          <w:rFonts w:ascii="Times New Roman" w:hAnsi="Times New Roman" w:cs="Times New Roman"/>
          <w:bCs/>
          <w:iCs/>
          <w:sz w:val="28"/>
          <w:szCs w:val="28"/>
        </w:rPr>
        <w:t>«</w:t>
      </w:r>
      <w:r w:rsidR="002F5F1A">
        <w:rPr>
          <w:rFonts w:ascii="Times New Roman" w:hAnsi="Times New Roman" w:cs="Times New Roman"/>
          <w:bCs/>
          <w:iCs/>
          <w:sz w:val="28"/>
          <w:szCs w:val="28"/>
        </w:rPr>
        <w:t>Стоматологическое просвещение</w:t>
      </w:r>
      <w:r w:rsidR="00CD6E94">
        <w:rPr>
          <w:rFonts w:ascii="Times New Roman" w:hAnsi="Times New Roman" w:cs="Times New Roman"/>
          <w:bCs/>
          <w:iCs/>
          <w:sz w:val="28"/>
          <w:szCs w:val="28"/>
        </w:rPr>
        <w:t xml:space="preserve">» </w:t>
      </w:r>
      <w:bookmarkEnd w:id="1"/>
      <w:bookmarkEnd w:id="2"/>
      <w:bookmarkEnd w:id="4"/>
      <w:bookmarkEnd w:id="3"/>
      <w:r w:rsidR="00170369"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170369" w:rsidRPr="00B11661">
        <w:rPr>
          <w:rStyle w:val="FontStyle40"/>
          <w:sz w:val="28"/>
          <w:szCs w:val="28"/>
        </w:rPr>
        <w:t xml:space="preserve">по направлению подготовки </w:t>
      </w:r>
      <w:r w:rsidR="00170369" w:rsidRPr="00B11661">
        <w:rPr>
          <w:rFonts w:ascii="Times New Roman" w:hAnsi="Times New Roman"/>
          <w:iCs/>
          <w:sz w:val="28"/>
          <w:szCs w:val="28"/>
        </w:rPr>
        <w:t>31.02.06 Стоматология профилактическая</w:t>
      </w:r>
      <w:r w:rsidR="00170369" w:rsidRPr="00B11661">
        <w:rPr>
          <w:rStyle w:val="FontStyle40"/>
          <w:iCs/>
          <w:sz w:val="28"/>
          <w:szCs w:val="28"/>
        </w:rPr>
        <w:t xml:space="preserve"> </w:t>
      </w:r>
      <w:r w:rsidR="00170369"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170369">
        <w:rPr>
          <w:rStyle w:val="FontStyle40"/>
          <w:sz w:val="28"/>
          <w:szCs w:val="28"/>
        </w:rPr>
        <w:t>;</w:t>
      </w:r>
      <w:r w:rsidR="00170369" w:rsidRPr="00B11661">
        <w:rPr>
          <w:rStyle w:val="FontStyle40"/>
          <w:sz w:val="28"/>
          <w:szCs w:val="28"/>
        </w:rPr>
        <w:t xml:space="preserve"> </w:t>
      </w:r>
      <w:bookmarkStart w:id="5" w:name="_Hlk27733110"/>
      <w:r w:rsidR="00170369" w:rsidRPr="00B11661">
        <w:rPr>
          <w:rStyle w:val="FontStyle40"/>
          <w:sz w:val="28"/>
          <w:szCs w:val="28"/>
        </w:rPr>
        <w:t xml:space="preserve">профессионального стандарта </w:t>
      </w:r>
      <w:bookmarkStart w:id="6" w:name="_Hlk27982853"/>
      <w:r w:rsidR="00170369" w:rsidRPr="00B11661">
        <w:rPr>
          <w:rStyle w:val="FontStyle40"/>
          <w:sz w:val="28"/>
          <w:szCs w:val="28"/>
        </w:rPr>
        <w:t>«Об утверждении профессионального стандарта «Гигиенист стоматологический»</w:t>
      </w:r>
      <w:bookmarkEnd w:id="6"/>
      <w:r w:rsidR="00170369"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5"/>
      <w:r w:rsidR="00170369">
        <w:rPr>
          <w:rStyle w:val="FontStyle40"/>
          <w:sz w:val="28"/>
          <w:szCs w:val="28"/>
        </w:rPr>
        <w:t>;</w:t>
      </w:r>
      <w:r w:rsidR="00170369" w:rsidRPr="00B11661">
        <w:rPr>
          <w:rStyle w:val="FontStyle40"/>
          <w:sz w:val="28"/>
          <w:szCs w:val="28"/>
        </w:rPr>
        <w:t xml:space="preserve"> с учетом </w:t>
      </w:r>
      <w:r w:rsidR="00170369" w:rsidRPr="00CD1227">
        <w:rPr>
          <w:rFonts w:ascii="Times New Roman" w:hAnsi="Times New Roman"/>
          <w:sz w:val="28"/>
          <w:szCs w:val="28"/>
        </w:rPr>
        <w:t xml:space="preserve">учебного плана специальности </w:t>
      </w:r>
      <w:r w:rsidR="00170369" w:rsidRPr="00363D4F">
        <w:rPr>
          <w:rStyle w:val="FontStyle40"/>
          <w:sz w:val="28"/>
          <w:szCs w:val="28"/>
        </w:rPr>
        <w:t>31.02.06 Стоматология</w:t>
      </w:r>
      <w:r w:rsidR="00170369">
        <w:rPr>
          <w:rStyle w:val="FontStyle40"/>
          <w:sz w:val="28"/>
          <w:szCs w:val="28"/>
        </w:rPr>
        <w:t>.</w:t>
      </w:r>
    </w:p>
    <w:p w:rsidR="00105EB9" w:rsidRPr="00935BBA" w:rsidRDefault="001E7354" w:rsidP="00170369">
      <w:pPr>
        <w:autoSpaceDE w:val="0"/>
        <w:autoSpaceDN w:val="0"/>
        <w:adjustRightInd w:val="0"/>
        <w:spacing w:after="0"/>
        <w:ind w:left="-426"/>
        <w:jc w:val="both"/>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2EC7B308" wp14:editId="3E2C0330">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105EB9" w:rsidRPr="00935BBA" w:rsidRDefault="00105EB9" w:rsidP="0017036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170369">
      <w:pPr>
        <w:tabs>
          <w:tab w:val="num" w:pos="0"/>
        </w:tabs>
        <w:spacing w:after="0"/>
        <w:jc w:val="both"/>
        <w:rPr>
          <w:rFonts w:ascii="Times New Roman" w:hAnsi="Times New Roman" w:cs="Times New Roman"/>
          <w:sz w:val="28"/>
          <w:szCs w:val="28"/>
        </w:rPr>
      </w:pPr>
      <w:r>
        <w:rPr>
          <w:rFonts w:ascii="Times New Roman" w:hAnsi="Times New Roman" w:cs="Times New Roman"/>
          <w:sz w:val="28"/>
          <w:szCs w:val="28"/>
        </w:rPr>
        <w:t>Арутюнов Арменак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170369" w:rsidRDefault="00170369" w:rsidP="00170369">
      <w:pPr>
        <w:tabs>
          <w:tab w:val="num" w:pos="0"/>
        </w:tabs>
        <w:spacing w:after="0"/>
        <w:jc w:val="both"/>
        <w:rPr>
          <w:rFonts w:ascii="Times New Roman" w:hAnsi="Times New Roman" w:cs="Times New Roman"/>
          <w:sz w:val="28"/>
          <w:szCs w:val="28"/>
        </w:rPr>
      </w:pPr>
    </w:p>
    <w:p w:rsidR="00827F77" w:rsidRPr="00827F77" w:rsidRDefault="00FB1CEA" w:rsidP="00170369">
      <w:pPr>
        <w:tabs>
          <w:tab w:val="num" w:pos="0"/>
        </w:tabs>
        <w:spacing w:after="0"/>
        <w:jc w:val="both"/>
        <w:rPr>
          <w:rFonts w:ascii="Times New Roman" w:hAnsi="Times New Roman" w:cs="Times New Roman"/>
          <w:sz w:val="28"/>
          <w:szCs w:val="28"/>
        </w:rPr>
      </w:pPr>
      <w:r>
        <w:rPr>
          <w:rFonts w:ascii="Times New Roman" w:hAnsi="Times New Roman" w:cs="Times New Roman"/>
          <w:sz w:val="28"/>
          <w:szCs w:val="28"/>
        </w:rPr>
        <w:t>Фатталь Руслан Кадерович</w:t>
      </w:r>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70369">
      <w:pPr>
        <w:tabs>
          <w:tab w:val="num" w:pos="0"/>
        </w:tabs>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70369">
      <w:pPr>
        <w:pStyle w:val="a3"/>
        <w:tabs>
          <w:tab w:val="num" w:pos="0"/>
        </w:tabs>
        <w:spacing w:after="0"/>
        <w:rPr>
          <w:sz w:val="28"/>
          <w:szCs w:val="28"/>
        </w:rPr>
      </w:pPr>
      <w:r w:rsidRPr="00935BBA">
        <w:rPr>
          <w:sz w:val="28"/>
          <w:szCs w:val="28"/>
        </w:rPr>
        <w:t xml:space="preserve">Рабочая программа рассмотрена и одобрена </w:t>
      </w:r>
      <w:r w:rsidR="00170369">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70369">
      <w:pPr>
        <w:pStyle w:val="a3"/>
        <w:tabs>
          <w:tab w:val="num" w:pos="0"/>
        </w:tabs>
        <w:spacing w:after="0"/>
        <w:jc w:val="center"/>
        <w:rPr>
          <w:sz w:val="28"/>
          <w:szCs w:val="28"/>
        </w:rPr>
      </w:pPr>
    </w:p>
    <w:p w:rsidR="00170369" w:rsidRDefault="00170369" w:rsidP="00170369">
      <w:pPr>
        <w:pStyle w:val="Style4"/>
        <w:widowControl/>
        <w:spacing w:line="240" w:lineRule="auto"/>
        <w:jc w:val="both"/>
        <w:rPr>
          <w:sz w:val="28"/>
          <w:szCs w:val="28"/>
        </w:rPr>
      </w:pPr>
    </w:p>
    <w:p w:rsidR="00105EB9" w:rsidRPr="00935BBA" w:rsidRDefault="00105EB9" w:rsidP="0017036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2B1F70" w:rsidRDefault="002B1F70" w:rsidP="00170369">
      <w:pPr>
        <w:shd w:val="clear" w:color="auto" w:fill="FFFFFF"/>
        <w:spacing w:after="0" w:line="276" w:lineRule="auto"/>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 xml:space="preserve">СТРУКТУРА И СОДЕРЖАНИЕ </w:t>
            </w:r>
            <w:r w:rsidR="00CD6E94">
              <w:rPr>
                <w:rFonts w:ascii="Times New Roman" w:hAnsi="Times New Roman" w:cs="Times New Roman"/>
                <w:sz w:val="28"/>
                <w:szCs w:val="28"/>
              </w:rPr>
              <w:t>ПРАКТИКИ</w:t>
            </w:r>
          </w:p>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 xml:space="preserve">УСЛОВИЯ РЕАЛИЗАЦИИ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 xml:space="preserve">КОНТРОЛЬ И ОЦЕНКА РЕЗУЛЬТАТОВ ОСВОЕНИЯ </w:t>
            </w:r>
            <w:r w:rsidR="00CD6E94">
              <w:rPr>
                <w:rFonts w:ascii="Times New Roman" w:hAnsi="Times New Roman" w:cs="Times New Roman"/>
                <w:sz w:val="28"/>
                <w:szCs w:val="28"/>
              </w:rPr>
              <w:t>ПРАКТИКИ</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w:t>
      </w:r>
      <w:r w:rsidR="00CD6E94">
        <w:rPr>
          <w:rFonts w:ascii="Times New Roman" w:hAnsi="Times New Roman" w:cs="Times New Roman"/>
          <w:b/>
          <w:sz w:val="28"/>
          <w:szCs w:val="28"/>
        </w:rPr>
        <w:t>ПРАКТИКИ</w:t>
      </w:r>
      <w:r w:rsidRPr="00935BBA">
        <w:rPr>
          <w:rFonts w:ascii="Times New Roman" w:hAnsi="Times New Roman" w:cs="Times New Roman"/>
          <w:b/>
          <w:sz w:val="28"/>
          <w:szCs w:val="28"/>
        </w:rPr>
        <w:t xml:space="preserve"> </w:t>
      </w:r>
      <w:r w:rsidR="005E3BF0" w:rsidRPr="005E3BF0">
        <w:rPr>
          <w:rFonts w:ascii="Times New Roman" w:hAnsi="Times New Roman" w:cs="Times New Roman"/>
          <w:b/>
          <w:sz w:val="28"/>
          <w:szCs w:val="28"/>
        </w:rPr>
        <w:t>«</w:t>
      </w:r>
      <w:r w:rsidR="002F5F1A">
        <w:rPr>
          <w:rFonts w:ascii="Times New Roman" w:hAnsi="Times New Roman" w:cs="Times New Roman"/>
          <w:b/>
          <w:bCs/>
          <w:iCs/>
          <w:sz w:val="28"/>
          <w:szCs w:val="28"/>
        </w:rPr>
        <w:t>СТОМАТОЛОГИЧЕСКОЕ ПРОСВЕЩЕНИЕ</w:t>
      </w:r>
      <w:r w:rsidR="005E3BF0" w:rsidRPr="005E3BF0">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70369" w:rsidP="00105EB9">
      <w:pPr>
        <w:shd w:val="clear" w:color="auto" w:fill="FFFFFF"/>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Учебная практика </w:t>
      </w:r>
      <w:r w:rsidR="00AB5C2C" w:rsidRPr="00935BBA">
        <w:rPr>
          <w:rFonts w:ascii="Times New Roman" w:hAnsi="Times New Roman" w:cs="Times New Roman"/>
          <w:sz w:val="28"/>
          <w:szCs w:val="28"/>
        </w:rPr>
        <w:t xml:space="preserve"> </w:t>
      </w:r>
      <w:r w:rsidR="00CD6E94">
        <w:rPr>
          <w:rFonts w:ascii="Times New Roman" w:hAnsi="Times New Roman" w:cs="Times New Roman"/>
          <w:iCs/>
          <w:sz w:val="28"/>
          <w:szCs w:val="28"/>
        </w:rPr>
        <w:t>УП</w:t>
      </w:r>
      <w:r w:rsidR="00AB5C2C" w:rsidRPr="001E7354">
        <w:rPr>
          <w:rFonts w:ascii="Times New Roman" w:hAnsi="Times New Roman" w:cs="Times New Roman"/>
          <w:iCs/>
          <w:sz w:val="28"/>
          <w:szCs w:val="28"/>
        </w:rPr>
        <w:t>. 0</w:t>
      </w:r>
      <w:r w:rsidR="002F5F1A">
        <w:rPr>
          <w:rFonts w:ascii="Times New Roman" w:hAnsi="Times New Roman" w:cs="Times New Roman"/>
          <w:iCs/>
          <w:sz w:val="28"/>
          <w:szCs w:val="28"/>
        </w:rPr>
        <w:t>3</w:t>
      </w:r>
      <w:r w:rsidR="00AB5C2C" w:rsidRPr="001E7354">
        <w:rPr>
          <w:rFonts w:ascii="Times New Roman" w:hAnsi="Times New Roman" w:cs="Times New Roman"/>
          <w:iCs/>
          <w:sz w:val="28"/>
          <w:szCs w:val="28"/>
        </w:rPr>
        <w:t>.0</w:t>
      </w:r>
      <w:r w:rsidR="00E55CE5">
        <w:rPr>
          <w:rFonts w:ascii="Times New Roman" w:hAnsi="Times New Roman" w:cs="Times New Roman"/>
          <w:iCs/>
          <w:sz w:val="28"/>
          <w:szCs w:val="28"/>
        </w:rPr>
        <w:t>1</w:t>
      </w:r>
      <w:r w:rsidR="00AB5C2C"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2F5F1A">
        <w:rPr>
          <w:rFonts w:ascii="Times New Roman" w:hAnsi="Times New Roman" w:cs="Times New Roman"/>
          <w:bCs/>
          <w:iCs/>
          <w:sz w:val="28"/>
          <w:szCs w:val="28"/>
        </w:rPr>
        <w:t>Стоматологическое просвещение</w:t>
      </w:r>
      <w:r w:rsidR="00E55CE5" w:rsidRPr="00147718">
        <w:rPr>
          <w:rFonts w:ascii="Times New Roman" w:hAnsi="Times New Roman" w:cs="Times New Roman"/>
          <w:sz w:val="28"/>
          <w:szCs w:val="28"/>
        </w:rPr>
        <w:t xml:space="preserve">» </w:t>
      </w:r>
      <w:r w:rsidR="00105EB9" w:rsidRPr="00147718">
        <w:rPr>
          <w:rFonts w:ascii="Times New Roman" w:hAnsi="Times New Roman" w:cs="Times New Roman"/>
          <w:sz w:val="28"/>
          <w:szCs w:val="28"/>
        </w:rPr>
        <w:t>является обязательной частью общепрофессионального</w:t>
      </w:r>
      <w:r w:rsidR="00105EB9" w:rsidRPr="00935BBA">
        <w:rPr>
          <w:rFonts w:ascii="Times New Roman" w:hAnsi="Times New Roman" w:cs="Times New Roman"/>
          <w:sz w:val="28"/>
          <w:szCs w:val="28"/>
        </w:rPr>
        <w:t xml:space="preserve"> цикла основной образовательной программы в соответствии с ФГОС </w:t>
      </w:r>
      <w:r w:rsidR="00AB5C2C"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2F5F1A" w:rsidRPr="00DE5B48">
        <w:rPr>
          <w:rFonts w:ascii="Times New Roman" w:hAnsi="Times New Roman" w:cs="Times New Roman"/>
          <w:sz w:val="28"/>
          <w:szCs w:val="28"/>
        </w:rPr>
        <w:t xml:space="preserve">ОК 01.; ОК 02.; ОК 04.; ОК 05.; ОК 09.; ПК </w:t>
      </w:r>
      <w:r w:rsidR="002F5F1A">
        <w:rPr>
          <w:rFonts w:ascii="Times New Roman" w:hAnsi="Times New Roman" w:cs="Times New Roman"/>
          <w:sz w:val="28"/>
          <w:szCs w:val="28"/>
        </w:rPr>
        <w:t>3</w:t>
      </w:r>
      <w:r w:rsidR="002F5F1A" w:rsidRPr="00DE5B48">
        <w:rPr>
          <w:rFonts w:ascii="Times New Roman" w:hAnsi="Times New Roman" w:cs="Times New Roman"/>
          <w:sz w:val="28"/>
          <w:szCs w:val="28"/>
        </w:rPr>
        <w:t>.1.</w:t>
      </w:r>
      <w:r w:rsidR="002F5F1A">
        <w:rPr>
          <w:rFonts w:ascii="Times New Roman" w:hAnsi="Times New Roman" w:cs="Times New Roman"/>
          <w:sz w:val="28"/>
          <w:szCs w:val="28"/>
        </w:rPr>
        <w:t>;</w:t>
      </w:r>
      <w:r w:rsidR="002F5F1A" w:rsidRPr="00AA035C">
        <w:rPr>
          <w:rFonts w:ascii="Times New Roman" w:hAnsi="Times New Roman" w:cs="Times New Roman"/>
          <w:sz w:val="28"/>
          <w:szCs w:val="28"/>
        </w:rPr>
        <w:t xml:space="preserve"> </w:t>
      </w:r>
      <w:r w:rsidR="002F5F1A" w:rsidRPr="00DE5B48">
        <w:rPr>
          <w:rFonts w:ascii="Times New Roman" w:hAnsi="Times New Roman" w:cs="Times New Roman"/>
          <w:sz w:val="28"/>
          <w:szCs w:val="28"/>
        </w:rPr>
        <w:t xml:space="preserve">ПК </w:t>
      </w:r>
      <w:r w:rsidR="002F5F1A">
        <w:rPr>
          <w:rFonts w:ascii="Times New Roman" w:hAnsi="Times New Roman" w:cs="Times New Roman"/>
          <w:sz w:val="28"/>
          <w:szCs w:val="28"/>
        </w:rPr>
        <w:t>3</w:t>
      </w:r>
      <w:r w:rsidR="002F5F1A" w:rsidRPr="00DE5B48">
        <w:rPr>
          <w:rFonts w:ascii="Times New Roman" w:hAnsi="Times New Roman" w:cs="Times New Roman"/>
          <w:sz w:val="28"/>
          <w:szCs w:val="28"/>
        </w:rPr>
        <w:t>.</w:t>
      </w:r>
      <w:r w:rsidR="002F5F1A">
        <w:rPr>
          <w:rFonts w:ascii="Times New Roman" w:hAnsi="Times New Roman" w:cs="Times New Roman"/>
          <w:sz w:val="28"/>
          <w:szCs w:val="28"/>
        </w:rPr>
        <w:t>2</w:t>
      </w:r>
      <w:r w:rsidR="002F5F1A" w:rsidRPr="00DE5B48">
        <w:rPr>
          <w:rFonts w:ascii="Times New Roman" w:hAnsi="Times New Roman" w:cs="Times New Roman"/>
          <w:sz w:val="28"/>
          <w:szCs w:val="28"/>
        </w:rPr>
        <w:t>.</w:t>
      </w:r>
      <w:r w:rsidR="002F5F1A">
        <w:rPr>
          <w:rFonts w:ascii="Times New Roman" w:hAnsi="Times New Roman" w:cs="Times New Roman"/>
          <w:sz w:val="28"/>
          <w:szCs w:val="28"/>
        </w:rPr>
        <w:t>;</w:t>
      </w:r>
      <w:r w:rsidR="002F5F1A" w:rsidRPr="00AA035C">
        <w:rPr>
          <w:rFonts w:ascii="Times New Roman" w:hAnsi="Times New Roman" w:cs="Times New Roman"/>
          <w:sz w:val="28"/>
          <w:szCs w:val="28"/>
        </w:rPr>
        <w:t xml:space="preserve"> </w:t>
      </w:r>
      <w:r w:rsidR="002F5F1A" w:rsidRPr="00DE5B48">
        <w:rPr>
          <w:rFonts w:ascii="Times New Roman" w:hAnsi="Times New Roman" w:cs="Times New Roman"/>
          <w:sz w:val="28"/>
          <w:szCs w:val="28"/>
        </w:rPr>
        <w:t xml:space="preserve">ПК </w:t>
      </w:r>
      <w:r w:rsidR="002F5F1A">
        <w:rPr>
          <w:rFonts w:ascii="Times New Roman" w:hAnsi="Times New Roman" w:cs="Times New Roman"/>
          <w:sz w:val="28"/>
          <w:szCs w:val="28"/>
        </w:rPr>
        <w:t>3</w:t>
      </w:r>
      <w:r w:rsidR="002F5F1A" w:rsidRPr="00DE5B48">
        <w:rPr>
          <w:rFonts w:ascii="Times New Roman" w:hAnsi="Times New Roman" w:cs="Times New Roman"/>
          <w:sz w:val="28"/>
          <w:szCs w:val="28"/>
        </w:rPr>
        <w:t>.</w:t>
      </w:r>
      <w:r w:rsidR="002F5F1A">
        <w:rPr>
          <w:rFonts w:ascii="Times New Roman" w:hAnsi="Times New Roman" w:cs="Times New Roman"/>
          <w:sz w:val="28"/>
          <w:szCs w:val="28"/>
        </w:rPr>
        <w:t>3</w:t>
      </w:r>
      <w:r w:rsidR="002F5F1A" w:rsidRPr="00DE5B48">
        <w:rPr>
          <w:rFonts w:ascii="Times New Roman" w:hAnsi="Times New Roman" w:cs="Times New Roman"/>
          <w:sz w:val="28"/>
          <w:szCs w:val="28"/>
        </w:rPr>
        <w:t>.</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p w:rsidR="00CC0C46" w:rsidRPr="00935BBA" w:rsidRDefault="00CC0C46" w:rsidP="00CC0C46">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CC0C46" w:rsidRPr="00935BBA" w:rsidRDefault="00CC0C46" w:rsidP="00CC0C46">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2F5F1A" w:rsidRPr="00935BBA" w:rsidTr="0049394E">
        <w:tc>
          <w:tcPr>
            <w:tcW w:w="1101" w:type="dxa"/>
            <w:vAlign w:val="center"/>
          </w:tcPr>
          <w:p w:rsidR="002F5F1A" w:rsidRPr="00484D5C" w:rsidRDefault="002F5F1A" w:rsidP="0049394E">
            <w:pPr>
              <w:shd w:val="clear" w:color="auto" w:fill="FFFFFF"/>
              <w:spacing w:line="276" w:lineRule="auto"/>
              <w:jc w:val="center"/>
              <w:rPr>
                <w:b/>
                <w:sz w:val="24"/>
                <w:szCs w:val="24"/>
              </w:rPr>
            </w:pPr>
            <w:r w:rsidRPr="00484D5C">
              <w:rPr>
                <w:b/>
                <w:sz w:val="24"/>
                <w:szCs w:val="24"/>
              </w:rPr>
              <w:t>Код</w:t>
            </w:r>
          </w:p>
          <w:p w:rsidR="002F5F1A" w:rsidRPr="00484D5C" w:rsidRDefault="002F5F1A" w:rsidP="0049394E">
            <w:pPr>
              <w:spacing w:line="276" w:lineRule="auto"/>
              <w:jc w:val="center"/>
              <w:rPr>
                <w:b/>
                <w:sz w:val="24"/>
                <w:szCs w:val="24"/>
              </w:rPr>
            </w:pPr>
            <w:r w:rsidRPr="00484D5C">
              <w:rPr>
                <w:b/>
                <w:sz w:val="24"/>
                <w:szCs w:val="24"/>
              </w:rPr>
              <w:t>ПК, ОК</w:t>
            </w:r>
          </w:p>
        </w:tc>
        <w:tc>
          <w:tcPr>
            <w:tcW w:w="4120" w:type="dxa"/>
            <w:vAlign w:val="center"/>
          </w:tcPr>
          <w:p w:rsidR="002F5F1A" w:rsidRPr="00484D5C" w:rsidRDefault="002F5F1A" w:rsidP="0049394E">
            <w:pPr>
              <w:spacing w:line="276" w:lineRule="auto"/>
              <w:jc w:val="center"/>
              <w:rPr>
                <w:b/>
                <w:sz w:val="24"/>
                <w:szCs w:val="24"/>
              </w:rPr>
            </w:pPr>
            <w:r w:rsidRPr="00484D5C">
              <w:rPr>
                <w:b/>
                <w:sz w:val="24"/>
                <w:szCs w:val="24"/>
              </w:rPr>
              <w:t>Умения</w:t>
            </w:r>
          </w:p>
        </w:tc>
        <w:tc>
          <w:tcPr>
            <w:tcW w:w="4349" w:type="dxa"/>
            <w:vAlign w:val="center"/>
          </w:tcPr>
          <w:p w:rsidR="002F5F1A" w:rsidRPr="00484D5C" w:rsidRDefault="002F5F1A" w:rsidP="0049394E">
            <w:pPr>
              <w:spacing w:line="276" w:lineRule="auto"/>
              <w:jc w:val="center"/>
              <w:rPr>
                <w:b/>
                <w:sz w:val="24"/>
                <w:szCs w:val="24"/>
              </w:rPr>
            </w:pPr>
            <w:r w:rsidRPr="00484D5C">
              <w:rPr>
                <w:b/>
                <w:sz w:val="24"/>
                <w:szCs w:val="24"/>
              </w:rPr>
              <w:t>Знания</w:t>
            </w:r>
          </w:p>
        </w:tc>
      </w:tr>
      <w:tr w:rsidR="002F5F1A" w:rsidRPr="00935BBA" w:rsidTr="0049394E">
        <w:tc>
          <w:tcPr>
            <w:tcW w:w="1101" w:type="dxa"/>
            <w:vAlign w:val="center"/>
          </w:tcPr>
          <w:p w:rsidR="002F5F1A" w:rsidRPr="00484D5C" w:rsidRDefault="002F5F1A" w:rsidP="0049394E">
            <w:pPr>
              <w:shd w:val="clear" w:color="auto" w:fill="FFFFFF"/>
              <w:spacing w:line="276" w:lineRule="auto"/>
              <w:jc w:val="center"/>
              <w:rPr>
                <w:b/>
                <w:bCs/>
                <w:sz w:val="24"/>
                <w:szCs w:val="24"/>
              </w:rPr>
            </w:pPr>
            <w:r w:rsidRPr="00484D5C">
              <w:rPr>
                <w:b/>
                <w:bCs/>
                <w:sz w:val="24"/>
                <w:szCs w:val="24"/>
              </w:rPr>
              <w:t>ОК 01</w:t>
            </w:r>
          </w:p>
          <w:p w:rsidR="002F5F1A" w:rsidRPr="00484D5C" w:rsidRDefault="002F5F1A" w:rsidP="0049394E">
            <w:pPr>
              <w:shd w:val="clear" w:color="auto" w:fill="FFFFFF"/>
              <w:spacing w:line="276" w:lineRule="auto"/>
              <w:jc w:val="center"/>
              <w:rPr>
                <w:b/>
                <w:sz w:val="24"/>
                <w:szCs w:val="24"/>
              </w:rPr>
            </w:pPr>
          </w:p>
          <w:p w:rsidR="002F5F1A" w:rsidRPr="00484D5C" w:rsidRDefault="002F5F1A" w:rsidP="0049394E">
            <w:pPr>
              <w:shd w:val="clear" w:color="auto" w:fill="FFFFFF"/>
              <w:spacing w:line="276" w:lineRule="auto"/>
              <w:jc w:val="center"/>
              <w:rPr>
                <w:b/>
                <w:sz w:val="24"/>
                <w:szCs w:val="24"/>
              </w:rPr>
            </w:pPr>
          </w:p>
        </w:tc>
        <w:tc>
          <w:tcPr>
            <w:tcW w:w="4120" w:type="dxa"/>
            <w:vAlign w:val="center"/>
          </w:tcPr>
          <w:p w:rsidR="002F5F1A" w:rsidRPr="00484D5C" w:rsidRDefault="002F5F1A" w:rsidP="0049394E">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2F5F1A" w:rsidRPr="00484D5C" w:rsidRDefault="002F5F1A" w:rsidP="0049394E">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2F5F1A" w:rsidRPr="00484D5C" w:rsidRDefault="002F5F1A" w:rsidP="0049394E">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2F5F1A" w:rsidRPr="00484D5C" w:rsidRDefault="002F5F1A" w:rsidP="0049394E">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2F5F1A" w:rsidRPr="00484D5C" w:rsidRDefault="002F5F1A" w:rsidP="0049394E">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2F5F1A" w:rsidRPr="00484D5C" w:rsidRDefault="002F5F1A" w:rsidP="0049394E">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2F5F1A" w:rsidRPr="00484D5C" w:rsidRDefault="002F5F1A" w:rsidP="0049394E">
            <w:pPr>
              <w:pStyle w:val="af1"/>
              <w:numPr>
                <w:ilvl w:val="0"/>
                <w:numId w:val="9"/>
              </w:numPr>
              <w:shd w:val="clear" w:color="auto" w:fill="auto"/>
              <w:tabs>
                <w:tab w:val="left" w:pos="283"/>
              </w:tabs>
              <w:ind w:left="128"/>
              <w:rPr>
                <w:sz w:val="24"/>
                <w:szCs w:val="24"/>
              </w:rPr>
            </w:pPr>
            <w:r w:rsidRPr="00484D5C">
              <w:rPr>
                <w:sz w:val="24"/>
                <w:szCs w:val="24"/>
              </w:rPr>
              <w:t>владеть актуальными методами работы в профессиональной и смежных сферах;</w:t>
            </w:r>
          </w:p>
          <w:p w:rsidR="002F5F1A" w:rsidRPr="00484D5C" w:rsidRDefault="002F5F1A" w:rsidP="0049394E">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2F5F1A" w:rsidRPr="00484D5C" w:rsidRDefault="002F5F1A" w:rsidP="0049394E">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2F5F1A" w:rsidRPr="00484D5C" w:rsidRDefault="002F5F1A" w:rsidP="0049394E">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2F5F1A" w:rsidRPr="00484D5C" w:rsidRDefault="002F5F1A" w:rsidP="0049394E">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2F5F1A" w:rsidRPr="00484D5C" w:rsidRDefault="002F5F1A" w:rsidP="0049394E">
            <w:pPr>
              <w:pStyle w:val="af1"/>
              <w:numPr>
                <w:ilvl w:val="0"/>
                <w:numId w:val="9"/>
              </w:numPr>
              <w:shd w:val="clear" w:color="auto" w:fill="auto"/>
              <w:tabs>
                <w:tab w:val="left" w:pos="317"/>
              </w:tabs>
              <w:ind w:left="128" w:hanging="400"/>
              <w:rPr>
                <w:sz w:val="24"/>
                <w:szCs w:val="24"/>
              </w:rPr>
            </w:pPr>
            <w:r w:rsidRPr="00484D5C">
              <w:rPr>
                <w:sz w:val="24"/>
                <w:szCs w:val="24"/>
              </w:rPr>
              <w:t>алгоритмы выполнения работ в профессиональной и смежных областях;</w:t>
            </w:r>
          </w:p>
          <w:p w:rsidR="002F5F1A" w:rsidRPr="00484D5C" w:rsidRDefault="002F5F1A" w:rsidP="0049394E">
            <w:pPr>
              <w:pStyle w:val="af1"/>
              <w:numPr>
                <w:ilvl w:val="0"/>
                <w:numId w:val="9"/>
              </w:numPr>
              <w:shd w:val="clear" w:color="auto" w:fill="auto"/>
              <w:tabs>
                <w:tab w:val="left" w:pos="317"/>
              </w:tabs>
              <w:ind w:left="128"/>
              <w:rPr>
                <w:sz w:val="24"/>
                <w:szCs w:val="24"/>
              </w:rPr>
            </w:pPr>
            <w:r w:rsidRPr="00484D5C">
              <w:rPr>
                <w:sz w:val="24"/>
                <w:szCs w:val="24"/>
              </w:rPr>
              <w:t>методы работы в профессиональной и смежных сферах;</w:t>
            </w:r>
          </w:p>
          <w:p w:rsidR="002F5F1A" w:rsidRPr="00484D5C" w:rsidRDefault="002F5F1A" w:rsidP="0049394E">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2F5F1A" w:rsidRPr="00484D5C" w:rsidRDefault="002F5F1A" w:rsidP="0049394E">
            <w:pPr>
              <w:pStyle w:val="af1"/>
              <w:numPr>
                <w:ilvl w:val="0"/>
                <w:numId w:val="9"/>
              </w:numPr>
              <w:shd w:val="clear" w:color="auto" w:fill="auto"/>
              <w:tabs>
                <w:tab w:val="left" w:pos="317"/>
              </w:tabs>
              <w:ind w:left="128"/>
              <w:rPr>
                <w:b/>
                <w:sz w:val="24"/>
                <w:szCs w:val="24"/>
              </w:rPr>
            </w:pPr>
            <w:r w:rsidRPr="00484D5C">
              <w:rPr>
                <w:sz w:val="24"/>
                <w:szCs w:val="24"/>
              </w:rPr>
              <w:t>порядок оценки результатов решения задач профессиональной деятельности.</w:t>
            </w:r>
          </w:p>
        </w:tc>
      </w:tr>
      <w:tr w:rsidR="002F5F1A" w:rsidRPr="00935BBA" w:rsidTr="0049394E">
        <w:tc>
          <w:tcPr>
            <w:tcW w:w="1101" w:type="dxa"/>
            <w:vAlign w:val="center"/>
          </w:tcPr>
          <w:p w:rsidR="002F5F1A" w:rsidRPr="00484D5C" w:rsidRDefault="002F5F1A" w:rsidP="0049394E">
            <w:pPr>
              <w:shd w:val="clear" w:color="auto" w:fill="FFFFFF"/>
              <w:spacing w:line="276" w:lineRule="auto"/>
              <w:jc w:val="center"/>
              <w:rPr>
                <w:b/>
                <w:sz w:val="24"/>
                <w:szCs w:val="24"/>
              </w:rPr>
            </w:pPr>
          </w:p>
          <w:p w:rsidR="002F5F1A" w:rsidRPr="00484D5C" w:rsidRDefault="002F5F1A" w:rsidP="0049394E">
            <w:pPr>
              <w:shd w:val="clear" w:color="auto" w:fill="FFFFFF"/>
              <w:spacing w:line="276" w:lineRule="auto"/>
              <w:rPr>
                <w:b/>
                <w:sz w:val="24"/>
                <w:szCs w:val="24"/>
              </w:rPr>
            </w:pPr>
            <w:r w:rsidRPr="00484D5C">
              <w:rPr>
                <w:b/>
                <w:sz w:val="24"/>
                <w:szCs w:val="24"/>
              </w:rPr>
              <w:t>ОК-2</w:t>
            </w:r>
          </w:p>
          <w:p w:rsidR="002F5F1A" w:rsidRPr="00484D5C" w:rsidRDefault="002F5F1A" w:rsidP="0049394E">
            <w:pPr>
              <w:shd w:val="clear" w:color="auto" w:fill="FFFFFF"/>
              <w:spacing w:line="276" w:lineRule="auto"/>
              <w:jc w:val="center"/>
              <w:rPr>
                <w:b/>
                <w:sz w:val="24"/>
                <w:szCs w:val="24"/>
              </w:rPr>
            </w:pPr>
          </w:p>
        </w:tc>
        <w:tc>
          <w:tcPr>
            <w:tcW w:w="4120" w:type="dxa"/>
            <w:vAlign w:val="center"/>
          </w:tcPr>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 xml:space="preserve">выделять наиболее значимое в </w:t>
            </w:r>
            <w:r w:rsidRPr="00484D5C">
              <w:rPr>
                <w:sz w:val="24"/>
                <w:szCs w:val="24"/>
              </w:rPr>
              <w:lastRenderedPageBreak/>
              <w:t>перечне информации;</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оценивать практическую значимость результатов поиска;</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2F5F1A" w:rsidRPr="00484D5C" w:rsidRDefault="002F5F1A" w:rsidP="0049394E">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2F5F1A" w:rsidRPr="00484D5C" w:rsidRDefault="002F5F1A" w:rsidP="0049394E">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2F5F1A" w:rsidRPr="00484D5C" w:rsidRDefault="002F5F1A" w:rsidP="0049394E">
            <w:pPr>
              <w:pStyle w:val="af1"/>
              <w:numPr>
                <w:ilvl w:val="0"/>
                <w:numId w:val="10"/>
              </w:numPr>
              <w:shd w:val="clear" w:color="auto" w:fill="auto"/>
              <w:tabs>
                <w:tab w:val="left" w:pos="322"/>
              </w:tabs>
              <w:ind w:left="128"/>
              <w:rPr>
                <w:sz w:val="24"/>
                <w:szCs w:val="24"/>
              </w:rPr>
            </w:pPr>
            <w:r w:rsidRPr="00484D5C">
              <w:rPr>
                <w:sz w:val="24"/>
                <w:szCs w:val="24"/>
              </w:rPr>
              <w:t xml:space="preserve">формат оформления результатов поиска информации, современные средства и устройства </w:t>
            </w:r>
            <w:r w:rsidRPr="00484D5C">
              <w:rPr>
                <w:sz w:val="24"/>
                <w:szCs w:val="24"/>
              </w:rPr>
              <w:lastRenderedPageBreak/>
              <w:t>информатизации;</w:t>
            </w:r>
          </w:p>
          <w:p w:rsidR="002F5F1A" w:rsidRPr="00484D5C" w:rsidRDefault="002F5F1A" w:rsidP="0049394E">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2F5F1A" w:rsidRPr="00935BBA" w:rsidTr="0049394E">
        <w:tc>
          <w:tcPr>
            <w:tcW w:w="1101" w:type="dxa"/>
          </w:tcPr>
          <w:p w:rsidR="002F5F1A" w:rsidRPr="00484D5C" w:rsidRDefault="002F5F1A" w:rsidP="0049394E">
            <w:pPr>
              <w:shd w:val="clear" w:color="auto" w:fill="FFFFFF"/>
              <w:jc w:val="center"/>
              <w:rPr>
                <w:b/>
                <w:bCs/>
                <w:sz w:val="24"/>
                <w:szCs w:val="24"/>
              </w:rPr>
            </w:pPr>
            <w:r w:rsidRPr="00484D5C">
              <w:rPr>
                <w:b/>
                <w:bCs/>
                <w:sz w:val="24"/>
                <w:szCs w:val="24"/>
              </w:rPr>
              <w:lastRenderedPageBreak/>
              <w:t>ОК-</w:t>
            </w:r>
            <w:r>
              <w:rPr>
                <w:b/>
                <w:bCs/>
                <w:sz w:val="24"/>
                <w:szCs w:val="24"/>
              </w:rPr>
              <w:t>4</w:t>
            </w:r>
          </w:p>
        </w:tc>
        <w:tc>
          <w:tcPr>
            <w:tcW w:w="4120" w:type="dxa"/>
          </w:tcPr>
          <w:p w:rsidR="002F5F1A" w:rsidRPr="00973D44" w:rsidRDefault="002F5F1A" w:rsidP="0049394E">
            <w:pPr>
              <w:pStyle w:val="af1"/>
              <w:numPr>
                <w:ilvl w:val="0"/>
                <w:numId w:val="12"/>
              </w:numPr>
              <w:tabs>
                <w:tab w:val="left" w:pos="317"/>
              </w:tabs>
              <w:rPr>
                <w:sz w:val="24"/>
                <w:szCs w:val="24"/>
              </w:rPr>
            </w:pPr>
            <w:r w:rsidRPr="00973D44">
              <w:rPr>
                <w:sz w:val="24"/>
                <w:szCs w:val="24"/>
              </w:rPr>
              <w:t>правила</w:t>
            </w:r>
            <w:r w:rsidRPr="00973D44">
              <w:rPr>
                <w:sz w:val="24"/>
                <w:szCs w:val="24"/>
              </w:rPr>
              <w:tab/>
              <w:t xml:space="preserve">экологической безопасности при  ведении профессиональной деятельности; основные ресурсы, задействованные в профессиональной деятельности по специальности; </w:t>
            </w:r>
          </w:p>
          <w:p w:rsidR="002F5F1A" w:rsidRPr="00973D44" w:rsidRDefault="002F5F1A" w:rsidP="0049394E">
            <w:pPr>
              <w:pStyle w:val="af1"/>
              <w:numPr>
                <w:ilvl w:val="0"/>
                <w:numId w:val="12"/>
              </w:numPr>
              <w:tabs>
                <w:tab w:val="left" w:pos="317"/>
              </w:tabs>
              <w:rPr>
                <w:sz w:val="24"/>
                <w:szCs w:val="24"/>
              </w:rPr>
            </w:pPr>
            <w:r w:rsidRPr="00973D44">
              <w:rPr>
                <w:sz w:val="24"/>
                <w:szCs w:val="24"/>
              </w:rPr>
              <w:t xml:space="preserve">пути обеспечения ресурсосбережения; </w:t>
            </w:r>
          </w:p>
          <w:p w:rsidR="002F5F1A" w:rsidRPr="00973D44" w:rsidRDefault="002F5F1A" w:rsidP="0049394E">
            <w:pPr>
              <w:pStyle w:val="af1"/>
              <w:numPr>
                <w:ilvl w:val="0"/>
                <w:numId w:val="12"/>
              </w:numPr>
              <w:tabs>
                <w:tab w:val="left" w:pos="317"/>
              </w:tabs>
              <w:rPr>
                <w:sz w:val="24"/>
                <w:szCs w:val="24"/>
              </w:rPr>
            </w:pPr>
            <w:r w:rsidRPr="00973D44">
              <w:rPr>
                <w:sz w:val="24"/>
                <w:szCs w:val="24"/>
              </w:rPr>
              <w:t xml:space="preserve">принципы бережливого производства; </w:t>
            </w:r>
          </w:p>
          <w:p w:rsidR="002F5F1A" w:rsidRPr="00484D5C" w:rsidRDefault="002F5F1A" w:rsidP="0049394E">
            <w:pPr>
              <w:pStyle w:val="af1"/>
              <w:numPr>
                <w:ilvl w:val="0"/>
                <w:numId w:val="12"/>
              </w:numPr>
              <w:shd w:val="clear" w:color="auto" w:fill="auto"/>
              <w:tabs>
                <w:tab w:val="left" w:pos="317"/>
              </w:tabs>
              <w:ind w:left="128" w:hanging="400"/>
              <w:rPr>
                <w:sz w:val="24"/>
                <w:szCs w:val="24"/>
              </w:rPr>
            </w:pPr>
            <w:r w:rsidRPr="00973D44">
              <w:rPr>
                <w:sz w:val="24"/>
                <w:szCs w:val="24"/>
              </w:rPr>
              <w:t>основные направления</w:t>
            </w:r>
            <w:r w:rsidRPr="00973D44">
              <w:rPr>
                <w:sz w:val="24"/>
                <w:szCs w:val="24"/>
              </w:rPr>
              <w:tab/>
              <w:t>изменения климатических условий региона</w:t>
            </w:r>
          </w:p>
        </w:tc>
        <w:tc>
          <w:tcPr>
            <w:tcW w:w="4349" w:type="dxa"/>
          </w:tcPr>
          <w:p w:rsidR="002F5F1A" w:rsidRPr="00973D44" w:rsidRDefault="002F5F1A" w:rsidP="0049394E">
            <w:pPr>
              <w:rPr>
                <w:sz w:val="24"/>
                <w:szCs w:val="24"/>
              </w:rPr>
            </w:pPr>
            <w:r w:rsidRPr="00973D44">
              <w:rPr>
                <w:sz w:val="24"/>
                <w:szCs w:val="24"/>
              </w:rPr>
              <w:t>соблюдать нормы экологической безопасности; определять</w:t>
            </w:r>
            <w:r w:rsidRPr="00973D44">
              <w:rPr>
                <w:sz w:val="24"/>
                <w:szCs w:val="24"/>
              </w:rPr>
              <w:tab/>
              <w:t xml:space="preserve"> направления ресурсосбережения в рамках профессиональной деятельности гигиениста стоматологического; осуществлять работу с соблюдением принципов бережливого производства; </w:t>
            </w:r>
          </w:p>
          <w:p w:rsidR="002F5F1A" w:rsidRPr="00484D5C" w:rsidRDefault="002F5F1A" w:rsidP="0049394E">
            <w:pPr>
              <w:rPr>
                <w:sz w:val="24"/>
                <w:szCs w:val="24"/>
              </w:rPr>
            </w:pPr>
            <w:r w:rsidRPr="00973D44">
              <w:rPr>
                <w:sz w:val="24"/>
                <w:szCs w:val="24"/>
              </w:rPr>
              <w:t>организовывать</w:t>
            </w:r>
            <w:r w:rsidRPr="00973D44">
              <w:rPr>
                <w:sz w:val="24"/>
                <w:szCs w:val="24"/>
              </w:rPr>
              <w:tab/>
              <w:t>профессиональную деятельность с учетом знаний об изменении</w:t>
            </w:r>
            <w:r w:rsidRPr="00973D44">
              <w:rPr>
                <w:sz w:val="24"/>
                <w:szCs w:val="24"/>
              </w:rPr>
              <w:tab/>
              <w:t>климатических условий региона</w:t>
            </w:r>
          </w:p>
        </w:tc>
      </w:tr>
      <w:tr w:rsidR="002F5F1A" w:rsidRPr="00935BBA" w:rsidTr="0049394E">
        <w:tc>
          <w:tcPr>
            <w:tcW w:w="1101" w:type="dxa"/>
          </w:tcPr>
          <w:p w:rsidR="002F5F1A" w:rsidRPr="00484D5C" w:rsidRDefault="002F5F1A" w:rsidP="0049394E">
            <w:pPr>
              <w:shd w:val="clear" w:color="auto" w:fill="FFFFFF"/>
              <w:jc w:val="center"/>
              <w:rPr>
                <w:b/>
                <w:bCs/>
                <w:sz w:val="24"/>
                <w:szCs w:val="24"/>
              </w:rPr>
            </w:pPr>
            <w:r w:rsidRPr="00484D5C">
              <w:rPr>
                <w:b/>
                <w:bCs/>
                <w:sz w:val="24"/>
                <w:szCs w:val="24"/>
              </w:rPr>
              <w:t>ОК-</w:t>
            </w:r>
            <w:r>
              <w:rPr>
                <w:b/>
                <w:bCs/>
                <w:sz w:val="24"/>
                <w:szCs w:val="24"/>
              </w:rPr>
              <w:t>5</w:t>
            </w:r>
          </w:p>
        </w:tc>
        <w:tc>
          <w:tcPr>
            <w:tcW w:w="4120" w:type="dxa"/>
          </w:tcPr>
          <w:p w:rsidR="002F5F1A" w:rsidRPr="00AF3E00" w:rsidRDefault="002F5F1A" w:rsidP="0049394E">
            <w:pPr>
              <w:ind w:left="94" w:right="29"/>
              <w:rPr>
                <w:color w:val="000000"/>
                <w:sz w:val="24"/>
                <w:szCs w:val="24"/>
              </w:rPr>
            </w:pPr>
            <w:r w:rsidRPr="00AF3E00">
              <w:rPr>
                <w:color w:val="000000"/>
                <w:sz w:val="24"/>
                <w:szCs w:val="24"/>
              </w:rPr>
              <w:t>грамотно излагать свои мысли и оформлять документы по профессиональной тематике</w:t>
            </w:r>
            <w:r w:rsidRPr="00AF3E00">
              <w:rPr>
                <w:color w:val="000000"/>
                <w:sz w:val="24"/>
                <w:szCs w:val="24"/>
              </w:rPr>
              <w:tab/>
              <w:t>на государственном языке;</w:t>
            </w:r>
          </w:p>
          <w:p w:rsidR="002F5F1A" w:rsidRPr="00AF3E00" w:rsidRDefault="002F5F1A" w:rsidP="0049394E">
            <w:pPr>
              <w:pStyle w:val="af1"/>
              <w:tabs>
                <w:tab w:val="left" w:pos="317"/>
              </w:tabs>
              <w:rPr>
                <w:sz w:val="24"/>
                <w:szCs w:val="24"/>
              </w:rPr>
            </w:pPr>
            <w:r w:rsidRPr="00AF3E00">
              <w:rPr>
                <w:color w:val="000000"/>
                <w:sz w:val="24"/>
                <w:szCs w:val="24"/>
                <w:lang w:eastAsia="en-US"/>
              </w:rPr>
              <w:t>проявлять толерантность в рабочем коллективе</w:t>
            </w:r>
          </w:p>
        </w:tc>
        <w:tc>
          <w:tcPr>
            <w:tcW w:w="4349" w:type="dxa"/>
          </w:tcPr>
          <w:p w:rsidR="002F5F1A" w:rsidRPr="00AF3E00" w:rsidRDefault="002F5F1A" w:rsidP="0049394E">
            <w:pPr>
              <w:ind w:left="94" w:right="29"/>
              <w:rPr>
                <w:color w:val="000000"/>
                <w:sz w:val="24"/>
                <w:szCs w:val="24"/>
              </w:rPr>
            </w:pPr>
            <w:r w:rsidRPr="00AF3E00">
              <w:rPr>
                <w:color w:val="000000"/>
                <w:sz w:val="24"/>
                <w:szCs w:val="24"/>
              </w:rPr>
              <w:t xml:space="preserve">особенности социального и культурного контекста; </w:t>
            </w:r>
          </w:p>
          <w:p w:rsidR="002F5F1A" w:rsidRPr="00AF3E00" w:rsidRDefault="002F5F1A" w:rsidP="0049394E">
            <w:pPr>
              <w:rPr>
                <w:sz w:val="24"/>
                <w:szCs w:val="24"/>
              </w:rPr>
            </w:pPr>
            <w:r w:rsidRPr="00AF3E00">
              <w:rPr>
                <w:color w:val="000000"/>
                <w:sz w:val="24"/>
                <w:szCs w:val="24"/>
                <w:lang w:eastAsia="en-US"/>
              </w:rPr>
              <w:t>правила оформления документов и построения устных сообщений</w:t>
            </w:r>
          </w:p>
        </w:tc>
      </w:tr>
      <w:tr w:rsidR="002F5F1A" w:rsidRPr="00935BBA" w:rsidTr="0049394E">
        <w:tc>
          <w:tcPr>
            <w:tcW w:w="1101" w:type="dxa"/>
          </w:tcPr>
          <w:p w:rsidR="002F5F1A" w:rsidRPr="00484D5C" w:rsidRDefault="002F5F1A" w:rsidP="0049394E">
            <w:pPr>
              <w:shd w:val="clear" w:color="auto" w:fill="FFFFFF"/>
              <w:jc w:val="center"/>
              <w:rPr>
                <w:sz w:val="24"/>
                <w:szCs w:val="24"/>
              </w:rPr>
            </w:pPr>
            <w:r w:rsidRPr="00484D5C">
              <w:rPr>
                <w:b/>
                <w:bCs/>
                <w:sz w:val="24"/>
                <w:szCs w:val="24"/>
              </w:rPr>
              <w:t>ОК-9</w:t>
            </w:r>
          </w:p>
        </w:tc>
        <w:tc>
          <w:tcPr>
            <w:tcW w:w="4120" w:type="dxa"/>
          </w:tcPr>
          <w:p w:rsidR="002F5F1A" w:rsidRPr="00484D5C" w:rsidRDefault="002F5F1A" w:rsidP="0049394E">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2F5F1A" w:rsidRPr="00484D5C" w:rsidRDefault="002F5F1A" w:rsidP="0049394E">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2F5F1A" w:rsidRPr="00484D5C" w:rsidRDefault="002F5F1A" w:rsidP="0049394E">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2F5F1A" w:rsidRPr="00484D5C" w:rsidRDefault="002F5F1A" w:rsidP="0049394E">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2F5F1A" w:rsidRPr="00484D5C" w:rsidRDefault="002F5F1A" w:rsidP="0049394E">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349" w:type="dxa"/>
          </w:tcPr>
          <w:p w:rsidR="002F5F1A" w:rsidRPr="00484D5C" w:rsidRDefault="002F5F1A" w:rsidP="0049394E">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rsidR="002F5F1A" w:rsidRPr="00484D5C" w:rsidRDefault="002F5F1A" w:rsidP="0049394E">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2F5F1A" w:rsidRPr="00484D5C" w:rsidRDefault="002F5F1A" w:rsidP="0049394E">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2F5F1A" w:rsidRPr="00484D5C" w:rsidRDefault="002F5F1A" w:rsidP="0049394E">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2F5F1A" w:rsidRPr="00484D5C" w:rsidRDefault="002F5F1A" w:rsidP="0049394E">
            <w:pPr>
              <w:rPr>
                <w:sz w:val="24"/>
                <w:szCs w:val="24"/>
              </w:rPr>
            </w:pPr>
            <w:r w:rsidRPr="00484D5C">
              <w:rPr>
                <w:sz w:val="24"/>
                <w:szCs w:val="24"/>
              </w:rPr>
              <w:t>правила чтения текстов профессиональной направленности.</w:t>
            </w:r>
          </w:p>
        </w:tc>
      </w:tr>
      <w:tr w:rsidR="002F5F1A" w:rsidRPr="00935BBA" w:rsidTr="0049394E">
        <w:tc>
          <w:tcPr>
            <w:tcW w:w="1101" w:type="dxa"/>
          </w:tcPr>
          <w:p w:rsidR="002F5F1A" w:rsidRPr="00B73363" w:rsidRDefault="002F5F1A" w:rsidP="0049394E">
            <w:pPr>
              <w:shd w:val="clear" w:color="auto" w:fill="FFFFFF"/>
              <w:rPr>
                <w:b/>
                <w:bCs/>
                <w:sz w:val="28"/>
                <w:szCs w:val="28"/>
              </w:rPr>
            </w:pPr>
            <w:r>
              <w:rPr>
                <w:b/>
                <w:bCs/>
                <w:sz w:val="28"/>
                <w:szCs w:val="28"/>
              </w:rPr>
              <w:t xml:space="preserve">ПК </w:t>
            </w:r>
            <w:r>
              <w:rPr>
                <w:b/>
                <w:bCs/>
                <w:sz w:val="28"/>
                <w:szCs w:val="28"/>
              </w:rPr>
              <w:lastRenderedPageBreak/>
              <w:t>3.1.</w:t>
            </w:r>
          </w:p>
        </w:tc>
        <w:tc>
          <w:tcPr>
            <w:tcW w:w="4120" w:type="dxa"/>
          </w:tcPr>
          <w:p w:rsidR="002F5F1A" w:rsidRPr="00BB1F79" w:rsidRDefault="002F5F1A" w:rsidP="0049394E">
            <w:pPr>
              <w:ind w:left="22" w:firstLine="14"/>
              <w:rPr>
                <w:color w:val="000000"/>
                <w:sz w:val="24"/>
                <w:szCs w:val="24"/>
              </w:rPr>
            </w:pPr>
            <w:r w:rsidRPr="00BB1F79">
              <w:rPr>
                <w:color w:val="000000"/>
                <w:sz w:val="24"/>
                <w:szCs w:val="24"/>
              </w:rPr>
              <w:lastRenderedPageBreak/>
              <w:t>планировать и проводить мероприятия по санитарно-</w:t>
            </w:r>
            <w:r w:rsidRPr="00BB1F79">
              <w:rPr>
                <w:color w:val="000000"/>
                <w:sz w:val="24"/>
                <w:szCs w:val="24"/>
              </w:rPr>
              <w:lastRenderedPageBreak/>
              <w:t>гигиеническому просвещению в области профилактики стоматологических заболеваний;</w:t>
            </w:r>
          </w:p>
          <w:p w:rsidR="002F5F1A" w:rsidRPr="00BB1F79" w:rsidRDefault="002F5F1A" w:rsidP="0049394E">
            <w:pPr>
              <w:ind w:left="36"/>
              <w:rPr>
                <w:color w:val="000000"/>
                <w:sz w:val="24"/>
                <w:szCs w:val="24"/>
              </w:rPr>
            </w:pPr>
            <w:r w:rsidRPr="00BB1F79">
              <w:rPr>
                <w:color w:val="000000"/>
                <w:sz w:val="24"/>
                <w:szCs w:val="24"/>
              </w:rPr>
              <w:t>составлять планы проведения «уроков здоровья», текстов бесед, памяток, анкет,</w:t>
            </w:r>
          </w:p>
          <w:p w:rsidR="002F5F1A" w:rsidRPr="00BB1F79" w:rsidRDefault="002F5F1A" w:rsidP="0049394E">
            <w:pPr>
              <w:ind w:left="29"/>
              <w:rPr>
                <w:color w:val="000000"/>
                <w:sz w:val="24"/>
                <w:szCs w:val="24"/>
              </w:rPr>
            </w:pPr>
            <w:r w:rsidRPr="00BB1F79">
              <w:rPr>
                <w:color w:val="000000"/>
                <w:sz w:val="24"/>
                <w:szCs w:val="24"/>
              </w:rPr>
              <w:t>лекций по профилактике стоматологических заболеваний для пациентов</w:t>
            </w:r>
          </w:p>
          <w:p w:rsidR="002F5F1A" w:rsidRPr="00BB1F79" w:rsidRDefault="002F5F1A" w:rsidP="0049394E">
            <w:pPr>
              <w:rPr>
                <w:color w:val="000000"/>
                <w:sz w:val="24"/>
                <w:szCs w:val="24"/>
                <w:lang w:eastAsia="en-US"/>
              </w:rPr>
            </w:pPr>
            <w:r w:rsidRPr="00BB1F79">
              <w:rPr>
                <w:color w:val="000000"/>
                <w:sz w:val="24"/>
                <w:szCs w:val="24"/>
                <w:lang w:eastAsia="en-US"/>
              </w:rPr>
              <w:t>различных возрастных</w:t>
            </w:r>
            <w:r w:rsidRPr="007D4D90">
              <w:rPr>
                <w:color w:val="000000"/>
                <w:sz w:val="24"/>
                <w:szCs w:val="24"/>
                <w:lang w:eastAsia="en-US"/>
              </w:rPr>
              <w:t xml:space="preserve"> </w:t>
            </w:r>
            <w:r w:rsidRPr="00BB1F79">
              <w:rPr>
                <w:color w:val="000000"/>
                <w:sz w:val="24"/>
                <w:szCs w:val="24"/>
                <w:lang w:eastAsia="en-US"/>
              </w:rPr>
              <w:t>г</w:t>
            </w:r>
            <w:r w:rsidRPr="007D4D90">
              <w:rPr>
                <w:color w:val="000000"/>
                <w:sz w:val="24"/>
                <w:szCs w:val="24"/>
                <w:lang w:eastAsia="en-US"/>
              </w:rPr>
              <w:t>ру</w:t>
            </w:r>
            <w:r w:rsidRPr="00BB1F79">
              <w:rPr>
                <w:color w:val="000000"/>
                <w:sz w:val="24"/>
                <w:szCs w:val="24"/>
                <w:lang w:eastAsia="en-US"/>
              </w:rPr>
              <w:t>пп</w:t>
            </w:r>
          </w:p>
          <w:p w:rsidR="002F5F1A" w:rsidRPr="00BB1F79" w:rsidRDefault="002F5F1A" w:rsidP="0049394E">
            <w:pPr>
              <w:spacing w:after="4"/>
              <w:ind w:left="14"/>
              <w:rPr>
                <w:b/>
                <w:color w:val="000000"/>
                <w:sz w:val="24"/>
                <w:szCs w:val="24"/>
              </w:rPr>
            </w:pPr>
            <w:r w:rsidRPr="00BB1F79">
              <w:rPr>
                <w:b/>
                <w:color w:val="000000"/>
                <w:sz w:val="24"/>
                <w:szCs w:val="24"/>
              </w:rPr>
              <w:t>Практический опыт в:</w:t>
            </w:r>
          </w:p>
          <w:p w:rsidR="002F5F1A" w:rsidRPr="00BB1F79" w:rsidRDefault="002F5F1A" w:rsidP="0049394E">
            <w:pPr>
              <w:rPr>
                <w:sz w:val="24"/>
                <w:szCs w:val="24"/>
              </w:rPr>
            </w:pPr>
            <w:r w:rsidRPr="00BB1F79">
              <w:rPr>
                <w:color w:val="000000"/>
                <w:sz w:val="24"/>
                <w:szCs w:val="24"/>
                <w:lang w:eastAsia="en-US"/>
              </w:rPr>
              <w:t>содействии</w:t>
            </w:r>
            <w:r w:rsidRPr="00BB1F79">
              <w:rPr>
                <w:color w:val="000000"/>
                <w:sz w:val="24"/>
                <w:szCs w:val="24"/>
                <w:lang w:eastAsia="en-US"/>
              </w:rPr>
              <w:tab/>
              <w:t>развитию у педагогических работников образовательных</w:t>
            </w:r>
            <w:r w:rsidRPr="00BB1F79">
              <w:rPr>
                <w:color w:val="000000"/>
                <w:sz w:val="24"/>
                <w:szCs w:val="24"/>
                <w:lang w:eastAsia="en-US"/>
              </w:rPr>
              <w:tab/>
              <w:t>организаций мотивации к формированию у детей знаний о методах и средствах профилактики стоматологических заболеваний, ведению здорового образа жизни и отказу от вредных привычек; составлении планов проведения ”уроков здоровья”, текстов бесед, памяток, лекций по профилактике стоматологических заболеваний с учетом специфики обучаемых групп населения</w:t>
            </w:r>
          </w:p>
        </w:tc>
        <w:tc>
          <w:tcPr>
            <w:tcW w:w="4349" w:type="dxa"/>
          </w:tcPr>
          <w:p w:rsidR="002F5F1A" w:rsidRPr="00BB1F79" w:rsidRDefault="002F5F1A" w:rsidP="0049394E">
            <w:pPr>
              <w:pStyle w:val="af1"/>
              <w:numPr>
                <w:ilvl w:val="0"/>
                <w:numId w:val="16"/>
              </w:numPr>
              <w:shd w:val="clear" w:color="auto" w:fill="auto"/>
              <w:tabs>
                <w:tab w:val="left" w:pos="312"/>
              </w:tabs>
              <w:ind w:left="128" w:right="144" w:hanging="400"/>
              <w:rPr>
                <w:sz w:val="24"/>
                <w:szCs w:val="24"/>
              </w:rPr>
            </w:pPr>
            <w:r w:rsidRPr="00BB1F79">
              <w:rPr>
                <w:sz w:val="24"/>
                <w:szCs w:val="24"/>
              </w:rPr>
              <w:lastRenderedPageBreak/>
              <w:t xml:space="preserve">роль стоматологического просвещения в профилактике </w:t>
            </w:r>
            <w:r w:rsidRPr="00BB1F79">
              <w:rPr>
                <w:sz w:val="24"/>
                <w:szCs w:val="24"/>
              </w:rPr>
              <w:lastRenderedPageBreak/>
              <w:t>стоматологических заболеваний;</w:t>
            </w:r>
          </w:p>
          <w:p w:rsidR="002F5F1A" w:rsidRPr="00BB1F79" w:rsidRDefault="002F5F1A" w:rsidP="0049394E">
            <w:pPr>
              <w:pStyle w:val="af1"/>
              <w:numPr>
                <w:ilvl w:val="0"/>
                <w:numId w:val="16"/>
              </w:numPr>
              <w:tabs>
                <w:tab w:val="left" w:pos="312"/>
              </w:tabs>
              <w:ind w:right="144"/>
              <w:rPr>
                <w:sz w:val="24"/>
                <w:szCs w:val="24"/>
              </w:rPr>
            </w:pPr>
            <w:r w:rsidRPr="00BB1F79">
              <w:rPr>
                <w:sz w:val="24"/>
                <w:szCs w:val="24"/>
              </w:rPr>
              <w:t xml:space="preserve">особенности проведения стоматологического просвещения среди различных возрастных групп населения; </w:t>
            </w:r>
          </w:p>
          <w:p w:rsidR="002F5F1A" w:rsidRPr="00BB1F79" w:rsidRDefault="002F5F1A" w:rsidP="0049394E">
            <w:pPr>
              <w:pStyle w:val="af1"/>
              <w:numPr>
                <w:ilvl w:val="0"/>
                <w:numId w:val="16"/>
              </w:numPr>
              <w:tabs>
                <w:tab w:val="left" w:pos="312"/>
              </w:tabs>
              <w:ind w:right="144"/>
              <w:rPr>
                <w:sz w:val="24"/>
                <w:szCs w:val="24"/>
              </w:rPr>
            </w:pPr>
            <w:r w:rsidRPr="00BB1F79">
              <w:rPr>
                <w:sz w:val="24"/>
                <w:szCs w:val="24"/>
              </w:rPr>
              <w:t xml:space="preserve">методики составления планов проведения «уроков здоровья», тексты бесед, памяток, анкет, лекций по профилактике стоматологических заболеваний для пациентов различных возрастных групп; </w:t>
            </w:r>
          </w:p>
          <w:p w:rsidR="002F5F1A" w:rsidRPr="00BB1F79" w:rsidRDefault="002F5F1A" w:rsidP="0049394E">
            <w:pPr>
              <w:pStyle w:val="af1"/>
              <w:numPr>
                <w:ilvl w:val="0"/>
                <w:numId w:val="16"/>
              </w:numPr>
              <w:shd w:val="clear" w:color="auto" w:fill="auto"/>
              <w:tabs>
                <w:tab w:val="left" w:pos="312"/>
              </w:tabs>
              <w:ind w:left="128" w:right="144" w:hanging="400"/>
              <w:rPr>
                <w:sz w:val="24"/>
                <w:szCs w:val="24"/>
              </w:rPr>
            </w:pPr>
            <w:r w:rsidRPr="00BB1F79">
              <w:rPr>
                <w:sz w:val="24"/>
                <w:szCs w:val="24"/>
              </w:rPr>
              <w:t>критерии оценки эффективности стоматологического просвещения</w:t>
            </w:r>
          </w:p>
        </w:tc>
      </w:tr>
      <w:tr w:rsidR="002F5F1A" w:rsidRPr="00935BBA" w:rsidTr="0049394E">
        <w:tc>
          <w:tcPr>
            <w:tcW w:w="1101" w:type="dxa"/>
          </w:tcPr>
          <w:p w:rsidR="002F5F1A" w:rsidRDefault="002F5F1A" w:rsidP="0049394E">
            <w:r w:rsidRPr="001513F3">
              <w:rPr>
                <w:b/>
                <w:bCs/>
                <w:sz w:val="28"/>
                <w:szCs w:val="28"/>
              </w:rPr>
              <w:lastRenderedPageBreak/>
              <w:t xml:space="preserve">ПК </w:t>
            </w:r>
            <w:r>
              <w:rPr>
                <w:b/>
                <w:bCs/>
                <w:sz w:val="28"/>
                <w:szCs w:val="28"/>
              </w:rPr>
              <w:t>3</w:t>
            </w:r>
            <w:r w:rsidRPr="001513F3">
              <w:rPr>
                <w:b/>
                <w:bCs/>
                <w:sz w:val="28"/>
                <w:szCs w:val="28"/>
              </w:rPr>
              <w:t>.</w:t>
            </w:r>
            <w:r>
              <w:rPr>
                <w:b/>
                <w:bCs/>
                <w:sz w:val="28"/>
                <w:szCs w:val="28"/>
              </w:rPr>
              <w:t>2</w:t>
            </w:r>
            <w:r w:rsidRPr="001513F3">
              <w:rPr>
                <w:b/>
                <w:bCs/>
                <w:sz w:val="28"/>
                <w:szCs w:val="28"/>
              </w:rPr>
              <w:t>.</w:t>
            </w:r>
          </w:p>
        </w:tc>
        <w:tc>
          <w:tcPr>
            <w:tcW w:w="4120" w:type="dxa"/>
          </w:tcPr>
          <w:p w:rsidR="002F5F1A" w:rsidRPr="00342FC1" w:rsidRDefault="002F5F1A" w:rsidP="0049394E">
            <w:pPr>
              <w:ind w:right="7" w:firstLine="14"/>
              <w:rPr>
                <w:color w:val="000000"/>
                <w:sz w:val="24"/>
                <w:szCs w:val="24"/>
              </w:rPr>
            </w:pPr>
            <w:r w:rsidRPr="00342FC1">
              <w:rPr>
                <w:color w:val="000000"/>
                <w:sz w:val="24"/>
                <w:szCs w:val="24"/>
              </w:rPr>
              <w:t>планировать мероприятия по сохранению и укреплению стоматологического здоровья различных</w:t>
            </w:r>
            <w:r w:rsidRPr="00342FC1">
              <w:rPr>
                <w:color w:val="000000"/>
                <w:sz w:val="24"/>
                <w:szCs w:val="24"/>
              </w:rPr>
              <w:tab/>
              <w:t xml:space="preserve">возрастных групп населения; </w:t>
            </w:r>
          </w:p>
          <w:p w:rsidR="002F5F1A" w:rsidRPr="00342FC1" w:rsidRDefault="002F5F1A" w:rsidP="0049394E">
            <w:pPr>
              <w:pStyle w:val="af1"/>
              <w:shd w:val="clear" w:color="auto" w:fill="auto"/>
              <w:spacing w:after="160"/>
              <w:ind w:left="-272" w:right="144"/>
              <w:rPr>
                <w:color w:val="000000"/>
                <w:sz w:val="24"/>
                <w:szCs w:val="24"/>
                <w:lang w:eastAsia="en-US"/>
              </w:rPr>
            </w:pPr>
            <w:r w:rsidRPr="00342FC1">
              <w:rPr>
                <w:color w:val="000000"/>
                <w:sz w:val="24"/>
                <w:szCs w:val="24"/>
                <w:lang w:eastAsia="en-US"/>
              </w:rPr>
              <w:t>разрабатывать программы профилактики стоматологических заболеваний среди населения</w:t>
            </w:r>
          </w:p>
          <w:p w:rsidR="002F5F1A" w:rsidRPr="00342FC1" w:rsidRDefault="002F5F1A" w:rsidP="0049394E">
            <w:pPr>
              <w:ind w:left="7"/>
              <w:rPr>
                <w:b/>
                <w:color w:val="000000"/>
                <w:sz w:val="24"/>
                <w:szCs w:val="24"/>
              </w:rPr>
            </w:pPr>
            <w:r w:rsidRPr="00342FC1">
              <w:rPr>
                <w:b/>
                <w:color w:val="000000"/>
                <w:sz w:val="24"/>
                <w:szCs w:val="24"/>
              </w:rPr>
              <w:t>Практический опыт в:</w:t>
            </w:r>
          </w:p>
          <w:p w:rsidR="002F5F1A" w:rsidRPr="00342FC1" w:rsidRDefault="002F5F1A" w:rsidP="0049394E">
            <w:pPr>
              <w:ind w:firstLine="7"/>
              <w:rPr>
                <w:color w:val="000000"/>
                <w:sz w:val="24"/>
                <w:szCs w:val="24"/>
              </w:rPr>
            </w:pPr>
            <w:r w:rsidRPr="00342FC1">
              <w:rPr>
                <w:color w:val="000000"/>
                <w:sz w:val="24"/>
                <w:szCs w:val="24"/>
              </w:rPr>
              <w:t xml:space="preserve">проведении мероприятий санитарно-гигиенического просвещения населения и медицинского персонала целью сохранения стоматологического здоровья и пропаганды здорового образа жизни; </w:t>
            </w:r>
          </w:p>
          <w:p w:rsidR="002F5F1A" w:rsidRPr="00342FC1" w:rsidRDefault="002F5F1A" w:rsidP="0049394E">
            <w:pPr>
              <w:pStyle w:val="af1"/>
              <w:shd w:val="clear" w:color="auto" w:fill="auto"/>
              <w:spacing w:after="160"/>
              <w:ind w:left="-272" w:right="144"/>
              <w:rPr>
                <w:sz w:val="24"/>
                <w:szCs w:val="24"/>
              </w:rPr>
            </w:pPr>
            <w:r w:rsidRPr="00342FC1">
              <w:rPr>
                <w:color w:val="000000"/>
                <w:sz w:val="24"/>
                <w:szCs w:val="24"/>
                <w:lang w:eastAsia="en-US"/>
              </w:rPr>
              <w:t>проведении санитарно-гигиенического просвещения среди пациентов</w:t>
            </w:r>
            <w:r w:rsidRPr="00342FC1">
              <w:rPr>
                <w:color w:val="000000"/>
                <w:sz w:val="24"/>
                <w:szCs w:val="24"/>
                <w:lang w:eastAsia="en-US"/>
              </w:rPr>
              <w:tab/>
              <w:t>(их законных представителей)</w:t>
            </w:r>
          </w:p>
        </w:tc>
        <w:tc>
          <w:tcPr>
            <w:tcW w:w="4349" w:type="dxa"/>
          </w:tcPr>
          <w:p w:rsidR="002F5F1A" w:rsidRPr="00342FC1" w:rsidRDefault="002F5F1A" w:rsidP="0049394E">
            <w:pPr>
              <w:pStyle w:val="af1"/>
              <w:numPr>
                <w:ilvl w:val="0"/>
                <w:numId w:val="16"/>
              </w:numPr>
              <w:tabs>
                <w:tab w:val="left" w:pos="312"/>
              </w:tabs>
              <w:ind w:right="144"/>
              <w:rPr>
                <w:sz w:val="24"/>
                <w:szCs w:val="24"/>
              </w:rPr>
            </w:pPr>
            <w:r w:rsidRPr="00342FC1">
              <w:rPr>
                <w:sz w:val="24"/>
                <w:szCs w:val="24"/>
              </w:rPr>
              <w:t xml:space="preserve">цели, задачи, формы и методы санитарно-гигиенического просвещения в области профилактики стоматологических заболеваний среди населения и пропаганды здорового образа жизни; </w:t>
            </w:r>
          </w:p>
          <w:p w:rsidR="002F5F1A" w:rsidRPr="00342FC1" w:rsidRDefault="002F5F1A" w:rsidP="0049394E">
            <w:pPr>
              <w:pStyle w:val="af1"/>
              <w:numPr>
                <w:ilvl w:val="0"/>
                <w:numId w:val="16"/>
              </w:numPr>
              <w:shd w:val="clear" w:color="auto" w:fill="auto"/>
              <w:tabs>
                <w:tab w:val="left" w:pos="312"/>
              </w:tabs>
              <w:ind w:left="128" w:right="144" w:hanging="400"/>
              <w:rPr>
                <w:sz w:val="24"/>
                <w:szCs w:val="24"/>
              </w:rPr>
            </w:pPr>
            <w:r w:rsidRPr="00342FC1">
              <w:rPr>
                <w:sz w:val="24"/>
                <w:szCs w:val="24"/>
              </w:rPr>
              <w:t>роль стоматологического просвещения в профилактике стоматологических заболеваний</w:t>
            </w:r>
          </w:p>
        </w:tc>
      </w:tr>
      <w:tr w:rsidR="002F5F1A" w:rsidRPr="00935BBA" w:rsidTr="00520182">
        <w:trPr>
          <w:trHeight w:val="6793"/>
        </w:trPr>
        <w:tc>
          <w:tcPr>
            <w:tcW w:w="1101" w:type="dxa"/>
          </w:tcPr>
          <w:p w:rsidR="002F5F1A" w:rsidRPr="001513F3" w:rsidRDefault="002F5F1A" w:rsidP="0049394E">
            <w:pPr>
              <w:rPr>
                <w:b/>
                <w:bCs/>
                <w:sz w:val="28"/>
                <w:szCs w:val="28"/>
              </w:rPr>
            </w:pPr>
            <w:r>
              <w:rPr>
                <w:b/>
                <w:bCs/>
                <w:sz w:val="28"/>
                <w:szCs w:val="28"/>
              </w:rPr>
              <w:lastRenderedPageBreak/>
              <w:t>ПК 3.3.</w:t>
            </w:r>
          </w:p>
        </w:tc>
        <w:tc>
          <w:tcPr>
            <w:tcW w:w="4120" w:type="dxa"/>
          </w:tcPr>
          <w:p w:rsidR="002F5F1A" w:rsidRPr="00342FC1" w:rsidRDefault="002F5F1A" w:rsidP="0049394E">
            <w:pPr>
              <w:ind w:left="7"/>
              <w:rPr>
                <w:color w:val="000000"/>
                <w:sz w:val="24"/>
                <w:szCs w:val="24"/>
              </w:rPr>
            </w:pPr>
            <w:r w:rsidRPr="00342FC1">
              <w:rPr>
                <w:color w:val="000000"/>
                <w:sz w:val="24"/>
                <w:szCs w:val="24"/>
              </w:rPr>
              <w:t>формировать у населения мотивацию и позитивное поведение,</w:t>
            </w:r>
          </w:p>
          <w:p w:rsidR="002F5F1A" w:rsidRPr="00342FC1" w:rsidRDefault="002F5F1A" w:rsidP="0049394E">
            <w:pPr>
              <w:ind w:right="18"/>
              <w:rPr>
                <w:color w:val="000000"/>
                <w:sz w:val="24"/>
                <w:szCs w:val="24"/>
              </w:rPr>
            </w:pPr>
            <w:r w:rsidRPr="00342FC1">
              <w:rPr>
                <w:color w:val="000000"/>
                <w:sz w:val="24"/>
                <w:szCs w:val="24"/>
              </w:rPr>
              <w:t xml:space="preserve">направленное на сохранение и повышение уровня стоматологического здоровья; </w:t>
            </w:r>
          </w:p>
          <w:p w:rsidR="002F5F1A" w:rsidRPr="00342FC1" w:rsidRDefault="002F5F1A" w:rsidP="0049394E">
            <w:pPr>
              <w:ind w:right="18"/>
              <w:rPr>
                <w:color w:val="000000"/>
                <w:sz w:val="24"/>
                <w:szCs w:val="24"/>
              </w:rPr>
            </w:pPr>
            <w:r w:rsidRPr="00342FC1">
              <w:rPr>
                <w:color w:val="000000"/>
                <w:sz w:val="24"/>
                <w:szCs w:val="24"/>
              </w:rPr>
              <w:t xml:space="preserve">проводить анкетирование и опрос пациентов (их законных представителей), индивидуальные и групповые беседы о методах сохранения здоровья полости рта; </w:t>
            </w:r>
          </w:p>
          <w:p w:rsidR="002F5F1A" w:rsidRPr="00342FC1" w:rsidRDefault="002F5F1A" w:rsidP="0049394E">
            <w:pPr>
              <w:spacing w:line="259" w:lineRule="auto"/>
              <w:ind w:left="7"/>
              <w:rPr>
                <w:b/>
                <w:color w:val="000000"/>
                <w:sz w:val="24"/>
                <w:szCs w:val="24"/>
              </w:rPr>
            </w:pPr>
            <w:r w:rsidRPr="00342FC1">
              <w:rPr>
                <w:color w:val="000000"/>
                <w:sz w:val="24"/>
                <w:szCs w:val="24"/>
                <w:lang w:eastAsia="en-US"/>
              </w:rPr>
              <w:t xml:space="preserve">анализировать результаты анкетирования и опросов пациентов (их законных представителей) по вопросам профилактики стоматологических заболеваний </w:t>
            </w:r>
            <w:r w:rsidRPr="00342FC1">
              <w:rPr>
                <w:b/>
                <w:color w:val="000000"/>
                <w:sz w:val="24"/>
                <w:szCs w:val="24"/>
              </w:rPr>
              <w:t>Практический опыт в:</w:t>
            </w:r>
          </w:p>
          <w:p w:rsidR="002F5F1A" w:rsidRPr="00342FC1" w:rsidRDefault="002F5F1A" w:rsidP="0049394E">
            <w:pPr>
              <w:ind w:right="7" w:firstLine="14"/>
              <w:rPr>
                <w:color w:val="000000"/>
                <w:sz w:val="24"/>
                <w:szCs w:val="24"/>
              </w:rPr>
            </w:pPr>
            <w:r w:rsidRPr="00342FC1">
              <w:rPr>
                <w:color w:val="000000"/>
                <w:sz w:val="24"/>
                <w:szCs w:val="24"/>
              </w:rPr>
              <w:t>формировании у населения мотивации и позитивного поведения, направленного на сохранение и повышение уровня стоматологического здоровья;</w:t>
            </w:r>
          </w:p>
          <w:p w:rsidR="002F5F1A" w:rsidRPr="00520182" w:rsidRDefault="002F5F1A" w:rsidP="00520182">
            <w:pPr>
              <w:pStyle w:val="af1"/>
              <w:shd w:val="clear" w:color="auto" w:fill="auto"/>
              <w:spacing w:after="160"/>
              <w:ind w:left="-272" w:right="144"/>
              <w:rPr>
                <w:color w:val="000000"/>
                <w:sz w:val="24"/>
                <w:szCs w:val="24"/>
                <w:lang w:eastAsia="en-US"/>
              </w:rPr>
            </w:pPr>
            <w:r w:rsidRPr="00342FC1">
              <w:rPr>
                <w:color w:val="000000"/>
                <w:sz w:val="24"/>
                <w:szCs w:val="24"/>
                <w:lang w:eastAsia="en-US"/>
              </w:rPr>
              <w:t>проведении анкетирования и опроса населения по вопросам профилактики стоматологических заболеваний</w:t>
            </w:r>
            <w:bookmarkStart w:id="7" w:name="_GoBack"/>
            <w:bookmarkEnd w:id="7"/>
          </w:p>
        </w:tc>
        <w:tc>
          <w:tcPr>
            <w:tcW w:w="4349" w:type="dxa"/>
          </w:tcPr>
          <w:p w:rsidR="002F5F1A" w:rsidRPr="00342FC1" w:rsidRDefault="002F5F1A" w:rsidP="0049394E">
            <w:pPr>
              <w:pStyle w:val="af1"/>
              <w:numPr>
                <w:ilvl w:val="0"/>
                <w:numId w:val="16"/>
              </w:numPr>
              <w:tabs>
                <w:tab w:val="left" w:pos="312"/>
              </w:tabs>
              <w:ind w:right="144"/>
              <w:rPr>
                <w:sz w:val="24"/>
                <w:szCs w:val="24"/>
              </w:rPr>
            </w:pPr>
            <w:r w:rsidRPr="00342FC1">
              <w:rPr>
                <w:sz w:val="24"/>
                <w:szCs w:val="24"/>
              </w:rPr>
              <w:t>цели, задачи, организационная структура и методы практической реализации программы профилактики стоматологических заболеваний среди населения;</w:t>
            </w:r>
          </w:p>
          <w:p w:rsidR="002F5F1A" w:rsidRPr="00342FC1" w:rsidRDefault="002F5F1A" w:rsidP="0049394E">
            <w:pPr>
              <w:pStyle w:val="af1"/>
              <w:numPr>
                <w:ilvl w:val="0"/>
                <w:numId w:val="16"/>
              </w:numPr>
              <w:shd w:val="clear" w:color="auto" w:fill="auto"/>
              <w:tabs>
                <w:tab w:val="left" w:pos="312"/>
              </w:tabs>
              <w:ind w:left="128" w:right="144" w:hanging="400"/>
              <w:rPr>
                <w:sz w:val="24"/>
                <w:szCs w:val="24"/>
              </w:rPr>
            </w:pPr>
            <w:r w:rsidRPr="00342FC1">
              <w:rPr>
                <w:sz w:val="24"/>
                <w:szCs w:val="24"/>
              </w:rPr>
              <w:t>критериев оценки эффективности стоматологического просвещения</w:t>
            </w:r>
          </w:p>
        </w:tc>
      </w:tr>
    </w:tbl>
    <w:p w:rsidR="002F5F1A" w:rsidRDefault="002F5F1A" w:rsidP="002F5F1A">
      <w:pPr>
        <w:shd w:val="clear" w:color="auto" w:fill="FFFFFF"/>
        <w:spacing w:after="0" w:line="276" w:lineRule="auto"/>
        <w:ind w:firstLine="353"/>
        <w:jc w:val="both"/>
        <w:rPr>
          <w:rFonts w:ascii="Times New Roman" w:hAnsi="Times New Roman" w:cs="Times New Roman"/>
          <w:b/>
          <w:sz w:val="28"/>
          <w:szCs w:val="28"/>
        </w:rPr>
      </w:pPr>
    </w:p>
    <w:p w:rsidR="002F5F1A" w:rsidRDefault="002F5F1A" w:rsidP="002F5F1A">
      <w:pPr>
        <w:spacing w:line="1" w:lineRule="exact"/>
      </w:pPr>
      <w:r>
        <w:br w:type="page"/>
      </w:r>
    </w:p>
    <w:p w:rsidR="00CC0C46" w:rsidRDefault="00CC0C46" w:rsidP="00CC0C46">
      <w:pPr>
        <w:shd w:val="clear" w:color="auto" w:fill="FFFFFF"/>
        <w:spacing w:after="0" w:line="276" w:lineRule="auto"/>
        <w:ind w:firstLine="353"/>
        <w:jc w:val="both"/>
        <w:rPr>
          <w:rFonts w:ascii="Times New Roman" w:hAnsi="Times New Roman" w:cs="Times New Roman"/>
          <w:b/>
          <w:sz w:val="28"/>
          <w:szCs w:val="28"/>
        </w:rPr>
      </w:pPr>
    </w:p>
    <w:p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CD6E94">
        <w:rPr>
          <w:rFonts w:ascii="Times New Roman" w:hAnsi="Times New Roman" w:cs="Times New Roman"/>
          <w:b/>
          <w:bCs/>
          <w:sz w:val="28"/>
          <w:szCs w:val="28"/>
        </w:rPr>
        <w:t>ПРАКТИКИ</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учебной дисциплины и виды </w:t>
      </w:r>
      <w:r w:rsidR="00CD6E94">
        <w:rPr>
          <w:rFonts w:ascii="Times New Roman" w:hAnsi="Times New Roman" w:cs="Times New Roman"/>
          <w:b/>
          <w:bCs/>
          <w:sz w:val="28"/>
          <w:szCs w:val="28"/>
        </w:rPr>
        <w:t>работ</w:t>
      </w:r>
    </w:p>
    <w:p w:rsidR="00105EB9" w:rsidRDefault="00105EB9" w:rsidP="00105EB9">
      <w:pPr>
        <w:pStyle w:val="a6"/>
        <w:ind w:left="0" w:firstLine="709"/>
        <w:jc w:val="both"/>
        <w:rPr>
          <w:b/>
          <w:sz w:val="28"/>
          <w:szCs w:val="28"/>
        </w:rPr>
      </w:pPr>
    </w:p>
    <w:p w:rsidR="00424D8C" w:rsidRPr="00A13E1A" w:rsidRDefault="00424D8C" w:rsidP="00424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13E1A">
        <w:rPr>
          <w:rFonts w:ascii="Times New Roman" w:hAnsi="Times New Roman" w:cs="Times New Roman"/>
          <w:sz w:val="28"/>
          <w:szCs w:val="28"/>
        </w:rPr>
        <w:t xml:space="preserve">Объем в академических часах на освоение программы производственной практики – </w:t>
      </w:r>
      <w:r w:rsidR="002F5F1A">
        <w:rPr>
          <w:rFonts w:ascii="Times New Roman" w:hAnsi="Times New Roman" w:cs="Times New Roman"/>
          <w:sz w:val="28"/>
          <w:szCs w:val="28"/>
        </w:rPr>
        <w:t>36</w:t>
      </w:r>
      <w:r w:rsidRPr="00A13E1A">
        <w:rPr>
          <w:rFonts w:ascii="Times New Roman" w:hAnsi="Times New Roman" w:cs="Times New Roman"/>
          <w:sz w:val="28"/>
          <w:szCs w:val="28"/>
        </w:rPr>
        <w:t xml:space="preserve"> час</w:t>
      </w:r>
      <w:r w:rsidR="002F5F1A">
        <w:rPr>
          <w:rFonts w:ascii="Times New Roman" w:hAnsi="Times New Roman" w:cs="Times New Roman"/>
          <w:sz w:val="28"/>
          <w:szCs w:val="28"/>
        </w:rPr>
        <w:t>ов</w:t>
      </w:r>
      <w:r w:rsidRPr="00A13E1A">
        <w:rPr>
          <w:rFonts w:ascii="Times New Roman" w:hAnsi="Times New Roman" w:cs="Times New Roman"/>
          <w:sz w:val="28"/>
          <w:szCs w:val="28"/>
        </w:rPr>
        <w:t xml:space="preserve">. Продолжительность практики </w:t>
      </w:r>
      <w:r w:rsidR="002F5F1A">
        <w:rPr>
          <w:rFonts w:ascii="Times New Roman" w:hAnsi="Times New Roman" w:cs="Times New Roman"/>
          <w:sz w:val="28"/>
          <w:szCs w:val="28"/>
        </w:rPr>
        <w:t>1</w:t>
      </w:r>
      <w:r w:rsidRPr="00A13E1A">
        <w:rPr>
          <w:rFonts w:ascii="Times New Roman" w:hAnsi="Times New Roman" w:cs="Times New Roman"/>
          <w:sz w:val="28"/>
          <w:szCs w:val="28"/>
        </w:rPr>
        <w:t xml:space="preserve"> недел</w:t>
      </w:r>
      <w:r w:rsidR="002F5F1A">
        <w:rPr>
          <w:rFonts w:ascii="Times New Roman" w:hAnsi="Times New Roman" w:cs="Times New Roman"/>
          <w:sz w:val="28"/>
          <w:szCs w:val="28"/>
        </w:rPr>
        <w:t>я</w:t>
      </w:r>
      <w:r w:rsidRPr="00A13E1A">
        <w:rPr>
          <w:rFonts w:ascii="Times New Roman" w:hAnsi="Times New Roman" w:cs="Times New Roman"/>
          <w:sz w:val="28"/>
          <w:szCs w:val="28"/>
        </w:rPr>
        <w:t>. Практика завершается зачетом</w:t>
      </w:r>
      <w:r>
        <w:rPr>
          <w:rFonts w:ascii="Times New Roman" w:hAnsi="Times New Roman" w:cs="Times New Roman"/>
          <w:sz w:val="28"/>
          <w:szCs w:val="28"/>
        </w:rPr>
        <w:t xml:space="preserve"> с оценкой</w:t>
      </w:r>
      <w:r w:rsidRPr="00A13E1A">
        <w:rPr>
          <w:rFonts w:ascii="Times New Roman" w:hAnsi="Times New Roman" w:cs="Times New Roman"/>
          <w:sz w:val="28"/>
          <w:szCs w:val="28"/>
        </w:rPr>
        <w:t>.</w:t>
      </w:r>
    </w:p>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35"/>
        <w:gridCol w:w="1276"/>
        <w:gridCol w:w="4536"/>
      </w:tblGrid>
      <w:tr w:rsidR="00424D8C" w:rsidRPr="00424D8C" w:rsidTr="00311072">
        <w:tc>
          <w:tcPr>
            <w:tcW w:w="567" w:type="dxa"/>
          </w:tcPr>
          <w:p w:rsidR="00424D8C" w:rsidRPr="00424D8C" w:rsidRDefault="00424D8C" w:rsidP="00424D8C">
            <w:pPr>
              <w:spacing w:after="0" w:line="276" w:lineRule="auto"/>
              <w:jc w:val="center"/>
              <w:rPr>
                <w:rFonts w:ascii="Times New Roman" w:hAnsi="Times New Roman" w:cs="Times New Roman"/>
                <w:b/>
                <w:sz w:val="24"/>
                <w:szCs w:val="24"/>
              </w:rPr>
            </w:pPr>
          </w:p>
          <w:p w:rsidR="00424D8C" w:rsidRPr="00424D8C" w:rsidRDefault="00424D8C" w:rsidP="00424D8C">
            <w:pPr>
              <w:spacing w:after="0" w:line="276" w:lineRule="auto"/>
              <w:jc w:val="center"/>
              <w:rPr>
                <w:rFonts w:ascii="Times New Roman" w:hAnsi="Times New Roman" w:cs="Times New Roman"/>
                <w:b/>
                <w:sz w:val="24"/>
                <w:szCs w:val="24"/>
              </w:rPr>
            </w:pPr>
            <w:r w:rsidRPr="00424D8C">
              <w:rPr>
                <w:rFonts w:ascii="Times New Roman" w:hAnsi="Times New Roman" w:cs="Times New Roman"/>
                <w:b/>
                <w:sz w:val="24"/>
                <w:szCs w:val="24"/>
              </w:rPr>
              <w:t>№</w:t>
            </w:r>
          </w:p>
        </w:tc>
        <w:tc>
          <w:tcPr>
            <w:tcW w:w="2835" w:type="dxa"/>
          </w:tcPr>
          <w:p w:rsidR="00424D8C" w:rsidRPr="00424D8C" w:rsidRDefault="00424D8C" w:rsidP="00424D8C">
            <w:pPr>
              <w:spacing w:after="0" w:line="276" w:lineRule="auto"/>
              <w:jc w:val="center"/>
              <w:rPr>
                <w:rFonts w:ascii="Times New Roman" w:hAnsi="Times New Roman" w:cs="Times New Roman"/>
                <w:sz w:val="28"/>
                <w:szCs w:val="28"/>
              </w:rPr>
            </w:pPr>
            <w:r w:rsidRPr="00424D8C">
              <w:rPr>
                <w:rFonts w:ascii="Times New Roman" w:hAnsi="Times New Roman" w:cs="Times New Roman"/>
                <w:b/>
                <w:bCs/>
                <w:sz w:val="28"/>
                <w:szCs w:val="28"/>
              </w:rPr>
              <w:t xml:space="preserve">Наименование разделов и тем </w:t>
            </w:r>
          </w:p>
        </w:tc>
        <w:tc>
          <w:tcPr>
            <w:tcW w:w="1276" w:type="dxa"/>
          </w:tcPr>
          <w:p w:rsidR="00424D8C" w:rsidRPr="00424D8C" w:rsidRDefault="00424D8C" w:rsidP="00424D8C">
            <w:pPr>
              <w:spacing w:after="0" w:line="240" w:lineRule="auto"/>
              <w:jc w:val="center"/>
              <w:rPr>
                <w:rFonts w:ascii="Times New Roman" w:hAnsi="Times New Roman" w:cs="Times New Roman"/>
                <w:color w:val="000000" w:themeColor="text1"/>
                <w:sz w:val="28"/>
                <w:szCs w:val="28"/>
              </w:rPr>
            </w:pPr>
            <w:r w:rsidRPr="00424D8C">
              <w:rPr>
                <w:rFonts w:ascii="Times New Roman" w:hAnsi="Times New Roman" w:cs="Times New Roman"/>
                <w:b/>
                <w:bCs/>
                <w:sz w:val="28"/>
                <w:szCs w:val="28"/>
              </w:rPr>
              <w:t>Объем в часах</w:t>
            </w:r>
          </w:p>
        </w:tc>
        <w:tc>
          <w:tcPr>
            <w:tcW w:w="4536" w:type="dxa"/>
          </w:tcPr>
          <w:p w:rsidR="00424D8C" w:rsidRPr="00424D8C" w:rsidRDefault="00424D8C" w:rsidP="00424D8C">
            <w:pPr>
              <w:spacing w:after="0" w:line="240" w:lineRule="auto"/>
              <w:jc w:val="center"/>
              <w:rPr>
                <w:rFonts w:ascii="Times New Roman" w:hAnsi="Times New Roman" w:cs="Times New Roman"/>
                <w:b/>
                <w:bCs/>
                <w:sz w:val="28"/>
                <w:szCs w:val="28"/>
              </w:rPr>
            </w:pPr>
            <w:r w:rsidRPr="00424D8C">
              <w:rPr>
                <w:rFonts w:ascii="Times New Roman" w:hAnsi="Times New Roman" w:cs="Times New Roman"/>
                <w:b/>
                <w:sz w:val="28"/>
                <w:szCs w:val="28"/>
              </w:rPr>
              <w:t>Виды работ</w:t>
            </w:r>
          </w:p>
        </w:tc>
      </w:tr>
      <w:tr w:rsidR="00424D8C" w:rsidRPr="00424D8C" w:rsidTr="00311072">
        <w:trPr>
          <w:trHeight w:val="2270"/>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t>1</w:t>
            </w:r>
          </w:p>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Организация практики, инструктаж по охране труда</w:t>
            </w:r>
          </w:p>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p>
        </w:tc>
        <w:tc>
          <w:tcPr>
            <w:tcW w:w="1276" w:type="dxa"/>
          </w:tcPr>
          <w:p w:rsidR="00424D8C" w:rsidRPr="00424D8C" w:rsidRDefault="00424D8C" w:rsidP="00424D8C">
            <w:pPr>
              <w:spacing w:after="0" w:line="276" w:lineRule="auto"/>
              <w:jc w:val="both"/>
              <w:rPr>
                <w:rFonts w:ascii="Times New Roman" w:hAnsi="Times New Roman" w:cs="Times New Roman"/>
                <w:b/>
                <w:sz w:val="28"/>
                <w:szCs w:val="28"/>
              </w:rPr>
            </w:pPr>
          </w:p>
        </w:tc>
        <w:tc>
          <w:tcPr>
            <w:tcW w:w="4536" w:type="dxa"/>
          </w:tcPr>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NewRomanPSMT" w:hAnsi="Times New Roman" w:cs="Times New Roman"/>
                <w:sz w:val="28"/>
                <w:szCs w:val="28"/>
                <w:lang w:eastAsia="ru-RU"/>
              </w:rPr>
            </w:pPr>
            <w:r w:rsidRPr="00424D8C">
              <w:rPr>
                <w:rFonts w:ascii="Times New Roman" w:eastAsia="TimesNewRomanPSMT" w:hAnsi="Times New Roman" w:cs="Times New Roman"/>
                <w:sz w:val="28"/>
                <w:szCs w:val="28"/>
                <w:lang w:eastAsia="ru-RU"/>
              </w:rPr>
              <w:t>Знакомство со структурой</w:t>
            </w:r>
          </w:p>
          <w:p w:rsidR="00424D8C" w:rsidRPr="00424D8C" w:rsidRDefault="00424D8C" w:rsidP="00424D8C">
            <w:pPr>
              <w:tabs>
                <w:tab w:val="left" w:pos="317"/>
              </w:tabs>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учреждения, правилами внутреннего распорядка.</w:t>
            </w:r>
          </w:p>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 New Roman" w:hAnsi="Times New Roman" w:cs="Times New Roman"/>
                <w:sz w:val="28"/>
                <w:szCs w:val="28"/>
                <w:lang w:eastAsia="ru-RU"/>
              </w:rPr>
            </w:pPr>
            <w:r w:rsidRPr="00424D8C">
              <w:rPr>
                <w:rFonts w:ascii="Times New Roman" w:eastAsia="TimesNewRomanPSMT" w:hAnsi="Times New Roman" w:cs="Times New Roman"/>
                <w:sz w:val="28"/>
                <w:szCs w:val="28"/>
                <w:lang w:eastAsia="ru-RU"/>
              </w:rPr>
              <w:t>Инструктаж по охране труда, противопожарной и инфекционной безопасности.</w:t>
            </w:r>
          </w:p>
        </w:tc>
      </w:tr>
      <w:tr w:rsidR="002F5F1A" w:rsidRPr="00424D8C" w:rsidTr="00311072">
        <w:trPr>
          <w:cantSplit/>
          <w:trHeight w:val="7617"/>
        </w:trPr>
        <w:tc>
          <w:tcPr>
            <w:tcW w:w="567" w:type="dxa"/>
          </w:tcPr>
          <w:p w:rsidR="002F5F1A" w:rsidRPr="00424D8C" w:rsidRDefault="002F5F1A" w:rsidP="002F5F1A">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lastRenderedPageBreak/>
              <w:t>2.</w:t>
            </w:r>
          </w:p>
        </w:tc>
        <w:tc>
          <w:tcPr>
            <w:tcW w:w="2835" w:type="dxa"/>
          </w:tcPr>
          <w:p w:rsidR="002F5F1A" w:rsidRPr="00424D8C" w:rsidRDefault="002F5F1A" w:rsidP="002F5F1A">
            <w:pPr>
              <w:spacing w:after="0" w:line="276" w:lineRule="auto"/>
              <w:jc w:val="both"/>
              <w:rPr>
                <w:rFonts w:ascii="Times New Roman" w:hAnsi="Times New Roman" w:cs="Times New Roman"/>
                <w:b/>
                <w:sz w:val="24"/>
                <w:szCs w:val="24"/>
              </w:rPr>
            </w:pPr>
            <w:r w:rsidRPr="00424D8C">
              <w:rPr>
                <w:rFonts w:ascii="Times New Roman" w:eastAsia="TimesNewRomanPSMT" w:hAnsi="Times New Roman" w:cs="Times New Roman"/>
                <w:sz w:val="28"/>
                <w:szCs w:val="28"/>
              </w:rPr>
              <w:t>Производственный этап</w:t>
            </w:r>
          </w:p>
        </w:tc>
        <w:tc>
          <w:tcPr>
            <w:tcW w:w="1276" w:type="dxa"/>
          </w:tcPr>
          <w:p w:rsidR="002F5F1A" w:rsidRPr="00424D8C" w:rsidRDefault="002F5F1A" w:rsidP="002F5F1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34</w:t>
            </w:r>
          </w:p>
          <w:p w:rsidR="002F5F1A" w:rsidRPr="00424D8C" w:rsidRDefault="002F5F1A" w:rsidP="002F5F1A">
            <w:pPr>
              <w:spacing w:after="0" w:line="276" w:lineRule="auto"/>
              <w:jc w:val="center"/>
              <w:rPr>
                <w:rFonts w:ascii="Times New Roman" w:hAnsi="Times New Roman" w:cs="Times New Roman"/>
                <w:b/>
                <w:sz w:val="24"/>
                <w:szCs w:val="24"/>
              </w:rPr>
            </w:pPr>
          </w:p>
        </w:tc>
        <w:tc>
          <w:tcPr>
            <w:tcW w:w="4536" w:type="dxa"/>
          </w:tcPr>
          <w:p w:rsidR="002F5F1A" w:rsidRPr="002F5F1A" w:rsidRDefault="002F5F1A" w:rsidP="002F5F1A">
            <w:pPr>
              <w:pStyle w:val="af1"/>
              <w:ind w:left="128" w:right="144"/>
              <w:rPr>
                <w:sz w:val="28"/>
                <w:szCs w:val="28"/>
              </w:rPr>
            </w:pPr>
            <w:r w:rsidRPr="002F5F1A">
              <w:rPr>
                <w:sz w:val="28"/>
                <w:szCs w:val="28"/>
              </w:rPr>
              <w:t>-</w:t>
            </w:r>
            <w:r w:rsidRPr="002F5F1A">
              <w:rPr>
                <w:sz w:val="28"/>
                <w:szCs w:val="28"/>
              </w:rPr>
              <w:tab/>
              <w:t>роль стоматологического просвещения в профилактике стоматологических заболеваний;</w:t>
            </w:r>
          </w:p>
          <w:p w:rsidR="002F5F1A" w:rsidRPr="002F5F1A" w:rsidRDefault="002F5F1A" w:rsidP="002F5F1A">
            <w:pPr>
              <w:pStyle w:val="af1"/>
              <w:ind w:left="128" w:right="144"/>
              <w:rPr>
                <w:sz w:val="28"/>
                <w:szCs w:val="28"/>
              </w:rPr>
            </w:pPr>
            <w:r w:rsidRPr="002F5F1A">
              <w:rPr>
                <w:sz w:val="28"/>
                <w:szCs w:val="28"/>
              </w:rPr>
              <w:t>-</w:t>
            </w:r>
            <w:r w:rsidRPr="002F5F1A">
              <w:rPr>
                <w:sz w:val="28"/>
                <w:szCs w:val="28"/>
              </w:rPr>
              <w:tab/>
              <w:t xml:space="preserve">особенности проведения стоматологического просвещения среди различных возрастных групп населения; </w:t>
            </w:r>
          </w:p>
          <w:p w:rsidR="002F5F1A" w:rsidRPr="002F5F1A" w:rsidRDefault="002F5F1A" w:rsidP="002F5F1A">
            <w:pPr>
              <w:pStyle w:val="af1"/>
              <w:ind w:left="128" w:right="144"/>
              <w:rPr>
                <w:sz w:val="28"/>
                <w:szCs w:val="28"/>
              </w:rPr>
            </w:pPr>
            <w:r w:rsidRPr="002F5F1A">
              <w:rPr>
                <w:sz w:val="28"/>
                <w:szCs w:val="28"/>
              </w:rPr>
              <w:t>-</w:t>
            </w:r>
            <w:r w:rsidRPr="002F5F1A">
              <w:rPr>
                <w:sz w:val="28"/>
                <w:szCs w:val="28"/>
              </w:rPr>
              <w:tab/>
              <w:t xml:space="preserve">методики составления планов проведения «уроков здоровья», тексты бесед, памяток, анкет, лекций по профилактике стоматологических заболеваний для пациентов различных возрастных групп; </w:t>
            </w:r>
          </w:p>
          <w:p w:rsidR="002F5F1A" w:rsidRPr="002F5F1A" w:rsidRDefault="002F5F1A" w:rsidP="002F5F1A">
            <w:pPr>
              <w:pStyle w:val="af1"/>
              <w:ind w:left="128" w:right="144"/>
              <w:rPr>
                <w:sz w:val="28"/>
                <w:szCs w:val="28"/>
              </w:rPr>
            </w:pPr>
            <w:r w:rsidRPr="002F5F1A">
              <w:rPr>
                <w:sz w:val="28"/>
                <w:szCs w:val="28"/>
              </w:rPr>
              <w:t>-</w:t>
            </w:r>
            <w:r w:rsidRPr="002F5F1A">
              <w:rPr>
                <w:sz w:val="28"/>
                <w:szCs w:val="28"/>
              </w:rPr>
              <w:tab/>
              <w:t xml:space="preserve">критерии оценки эффективности стоматологического просвещенияцели, задачи, формы и методы санитарно-гигиенического просвещения в области профилактики стоматологических заболеваний среди населения и пропаганды здорового образа жизни; </w:t>
            </w:r>
          </w:p>
          <w:p w:rsidR="002F5F1A" w:rsidRPr="002F5F1A" w:rsidRDefault="002F5F1A" w:rsidP="002F5F1A">
            <w:pPr>
              <w:pStyle w:val="af1"/>
              <w:ind w:left="128" w:right="144"/>
              <w:rPr>
                <w:sz w:val="28"/>
                <w:szCs w:val="28"/>
              </w:rPr>
            </w:pPr>
            <w:r w:rsidRPr="002F5F1A">
              <w:rPr>
                <w:sz w:val="28"/>
                <w:szCs w:val="28"/>
              </w:rPr>
              <w:t>-</w:t>
            </w:r>
            <w:r w:rsidRPr="002F5F1A">
              <w:rPr>
                <w:sz w:val="28"/>
                <w:szCs w:val="28"/>
              </w:rPr>
              <w:tab/>
              <w:t>роль стоматологического просвещения в профилактике стоматологических заболеванийцели, задачи, организационная структура и методы практической реализации программы профилактики стоматологических заболеваний среди населения;</w:t>
            </w:r>
          </w:p>
          <w:p w:rsidR="002F5F1A" w:rsidRPr="002F5F1A" w:rsidRDefault="002F5F1A" w:rsidP="002F5F1A">
            <w:pPr>
              <w:pStyle w:val="af1"/>
              <w:ind w:left="128" w:right="144"/>
              <w:rPr>
                <w:sz w:val="28"/>
                <w:szCs w:val="28"/>
              </w:rPr>
            </w:pPr>
            <w:r w:rsidRPr="002F5F1A">
              <w:rPr>
                <w:sz w:val="28"/>
                <w:szCs w:val="28"/>
              </w:rPr>
              <w:t>-</w:t>
            </w:r>
            <w:r w:rsidRPr="002F5F1A">
              <w:rPr>
                <w:sz w:val="28"/>
                <w:szCs w:val="28"/>
              </w:rPr>
              <w:tab/>
              <w:t>критериев оценки эффективности стоматологического просвещения</w:t>
            </w:r>
          </w:p>
        </w:tc>
      </w:tr>
      <w:tr w:rsidR="00424D8C" w:rsidRPr="00424D8C" w:rsidTr="00311072">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eastAsia="TimesNewRomanPSMT" w:hAnsi="Times New Roman" w:cs="Times New Roman"/>
                <w:sz w:val="28"/>
                <w:szCs w:val="28"/>
              </w:rPr>
              <w:t>Зачет с оценкой</w:t>
            </w:r>
          </w:p>
        </w:tc>
        <w:tc>
          <w:tcPr>
            <w:tcW w:w="1276" w:type="dxa"/>
          </w:tcPr>
          <w:p w:rsidR="00424D8C" w:rsidRPr="00424D8C" w:rsidRDefault="002F5F1A"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4536" w:type="dxa"/>
          </w:tcPr>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Предоставление отчетной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документации: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дневник производственной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практики;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отчеты: цифровой и текстовой;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характеристика;</w:t>
            </w:r>
          </w:p>
          <w:p w:rsidR="00424D8C" w:rsidRPr="00424D8C" w:rsidRDefault="00424D8C" w:rsidP="00424D8C">
            <w:pPr>
              <w:shd w:val="clear" w:color="auto" w:fill="FFFFFF"/>
              <w:spacing w:line="276" w:lineRule="auto"/>
              <w:jc w:val="both"/>
              <w:rPr>
                <w:rFonts w:ascii="Times New Roman" w:hAnsi="Times New Roman" w:cs="Times New Roman"/>
                <w:sz w:val="24"/>
                <w:szCs w:val="24"/>
              </w:rPr>
            </w:pPr>
            <w:r w:rsidRPr="00424D8C">
              <w:rPr>
                <w:rFonts w:ascii="Times New Roman" w:hAnsi="Times New Roman" w:cs="Times New Roman"/>
                <w:sz w:val="28"/>
                <w:szCs w:val="28"/>
              </w:rPr>
              <w:lastRenderedPageBreak/>
              <w:t xml:space="preserve">- </w:t>
            </w:r>
            <w:r w:rsidRPr="00424D8C">
              <w:rPr>
                <w:rFonts w:ascii="Times New Roman" w:eastAsia="TimesNewRomanPSMT" w:hAnsi="Times New Roman" w:cs="Times New Roman"/>
                <w:sz w:val="28"/>
                <w:szCs w:val="28"/>
              </w:rPr>
              <w:t>аттестационный лист.</w:t>
            </w:r>
          </w:p>
        </w:tc>
      </w:tr>
      <w:tr w:rsidR="00424D8C" w:rsidRPr="00424D8C" w:rsidTr="00311072">
        <w:trPr>
          <w:trHeight w:val="517"/>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r w:rsidRPr="00424D8C">
              <w:rPr>
                <w:rFonts w:ascii="Times New Roman" w:eastAsia="Times New Roman" w:hAnsi="Times New Roman" w:cs="Times New Roman"/>
                <w:b/>
                <w:bCs/>
                <w:sz w:val="28"/>
                <w:szCs w:val="28"/>
                <w:lang w:eastAsia="ar-SA"/>
              </w:rPr>
              <w:t>Всего часов</w:t>
            </w:r>
          </w:p>
        </w:tc>
        <w:tc>
          <w:tcPr>
            <w:tcW w:w="1276" w:type="dxa"/>
          </w:tcPr>
          <w:p w:rsidR="00424D8C" w:rsidRPr="00424D8C" w:rsidRDefault="002F5F1A"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36</w:t>
            </w:r>
          </w:p>
        </w:tc>
        <w:tc>
          <w:tcPr>
            <w:tcW w:w="4536" w:type="dxa"/>
          </w:tcPr>
          <w:p w:rsidR="00424D8C" w:rsidRPr="00424D8C" w:rsidRDefault="00424D8C" w:rsidP="00424D8C">
            <w:pPr>
              <w:spacing w:after="0" w:line="276" w:lineRule="auto"/>
              <w:jc w:val="both"/>
              <w:rPr>
                <w:rFonts w:ascii="Times New Roman" w:hAnsi="Times New Roman" w:cs="Times New Roman"/>
                <w:sz w:val="24"/>
                <w:szCs w:val="24"/>
              </w:rPr>
            </w:pPr>
          </w:p>
        </w:tc>
      </w:tr>
    </w:tbl>
    <w:p w:rsidR="00935BBA" w:rsidRDefault="00935BBA" w:rsidP="007D1A8D">
      <w:pPr>
        <w:shd w:val="clear" w:color="auto" w:fill="FFFFFF"/>
        <w:spacing w:after="0" w:line="276" w:lineRule="auto"/>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7D1A8D" w:rsidRPr="00AD69E6" w:rsidRDefault="007D1A8D" w:rsidP="007D1A8D">
      <w:pPr>
        <w:pStyle w:val="a6"/>
        <w:spacing w:line="276" w:lineRule="auto"/>
        <w:ind w:left="0"/>
        <w:jc w:val="both"/>
        <w:rPr>
          <w:b/>
          <w:sz w:val="28"/>
          <w:szCs w:val="28"/>
        </w:rPr>
      </w:pPr>
      <w:r>
        <w:rPr>
          <w:b/>
          <w:sz w:val="28"/>
          <w:szCs w:val="28"/>
        </w:rPr>
        <w:t xml:space="preserve">3. </w:t>
      </w:r>
      <w:r w:rsidRPr="00AD69E6">
        <w:rPr>
          <w:b/>
          <w:sz w:val="28"/>
          <w:szCs w:val="28"/>
        </w:rPr>
        <w:t>УСЛОВИЯ РЕАЛИЗАЦИИ ПРОГРАММЫ ПРАКТИКИ</w:t>
      </w:r>
    </w:p>
    <w:p w:rsidR="007D1A8D" w:rsidRPr="003E66E1" w:rsidRDefault="007D1A8D" w:rsidP="007D1A8D">
      <w:pPr>
        <w:pStyle w:val="a6"/>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76" w:lineRule="auto"/>
        <w:ind w:left="0" w:firstLine="709"/>
        <w:jc w:val="both"/>
        <w:rPr>
          <w:b/>
          <w:bCs/>
          <w:sz w:val="28"/>
          <w:szCs w:val="28"/>
          <w:lang w:eastAsia="ar-SA"/>
        </w:rPr>
      </w:pPr>
      <w:r>
        <w:rPr>
          <w:b/>
          <w:sz w:val="28"/>
          <w:szCs w:val="28"/>
          <w:lang w:eastAsia="ar-SA"/>
        </w:rPr>
        <w:t>3</w:t>
      </w:r>
      <w:r w:rsidRPr="003E66E1">
        <w:rPr>
          <w:b/>
          <w:sz w:val="28"/>
          <w:szCs w:val="28"/>
          <w:lang w:eastAsia="ar-SA"/>
        </w:rPr>
        <w:t xml:space="preserve">.1. </w:t>
      </w:r>
      <w:r w:rsidRPr="003E66E1">
        <w:rPr>
          <w:b/>
          <w:bCs/>
          <w:sz w:val="28"/>
          <w:szCs w:val="28"/>
          <w:lang w:eastAsia="ar-SA"/>
        </w:rPr>
        <w:t>Требования к условиям допуска обучающихся к практике</w:t>
      </w:r>
    </w:p>
    <w:p w:rsidR="007D1A8D" w:rsidRDefault="007D1A8D" w:rsidP="007D1A8D">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eastAsia="ar-SA"/>
        </w:rPr>
      </w:pPr>
      <w:r w:rsidRPr="003E66E1">
        <w:rPr>
          <w:color w:val="000000"/>
          <w:sz w:val="28"/>
          <w:szCs w:val="28"/>
          <w:lang w:eastAsia="ar-SA"/>
        </w:rPr>
        <w:t xml:space="preserve">К практике допускаются обучающиеся, освоившие </w:t>
      </w:r>
      <w:r w:rsidRPr="005E0222">
        <w:rPr>
          <w:sz w:val="28"/>
          <w:szCs w:val="28"/>
        </w:rPr>
        <w:t>основно</w:t>
      </w:r>
      <w:r>
        <w:rPr>
          <w:sz w:val="28"/>
          <w:szCs w:val="28"/>
        </w:rPr>
        <w:t>й</w:t>
      </w:r>
      <w:r w:rsidRPr="005E0222">
        <w:rPr>
          <w:sz w:val="28"/>
          <w:szCs w:val="28"/>
        </w:rPr>
        <w:t xml:space="preserve"> вид профессиональной деятельности</w:t>
      </w:r>
      <w:r>
        <w:rPr>
          <w:sz w:val="28"/>
          <w:szCs w:val="28"/>
        </w:rPr>
        <w:t xml:space="preserve">, </w:t>
      </w:r>
      <w:r w:rsidRPr="003E66E1">
        <w:rPr>
          <w:sz w:val="28"/>
          <w:szCs w:val="28"/>
          <w:lang w:eastAsia="ar-SA"/>
        </w:rPr>
        <w:t>успешно прошедшие предварительный и периодический медицинские осмотры в порядке, утвержденном действующим законодательством.</w:t>
      </w:r>
    </w:p>
    <w:p w:rsidR="007D1A8D"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sz w:val="28"/>
          <w:szCs w:val="28"/>
          <w:lang w:eastAsia="ar-SA"/>
        </w:rPr>
      </w:pPr>
    </w:p>
    <w:p w:rsidR="007D1A8D" w:rsidRPr="003E66E1"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bCs/>
          <w:sz w:val="28"/>
          <w:szCs w:val="28"/>
          <w:lang w:eastAsia="ar-SA"/>
        </w:rPr>
      </w:pPr>
      <w:r>
        <w:rPr>
          <w:rFonts w:ascii="Times New Roman" w:hAnsi="Times New Roman" w:cs="Times New Roman"/>
          <w:b/>
          <w:sz w:val="28"/>
          <w:szCs w:val="28"/>
          <w:lang w:eastAsia="ar-SA"/>
        </w:rPr>
        <w:t>3.</w:t>
      </w:r>
      <w:r w:rsidRPr="003E66E1">
        <w:rPr>
          <w:rFonts w:ascii="Times New Roman" w:hAnsi="Times New Roman" w:cs="Times New Roman"/>
          <w:b/>
          <w:sz w:val="28"/>
          <w:szCs w:val="28"/>
          <w:lang w:eastAsia="ar-SA"/>
        </w:rPr>
        <w:t xml:space="preserve">2. </w:t>
      </w:r>
      <w:r w:rsidRPr="003E66E1">
        <w:rPr>
          <w:rFonts w:ascii="Times New Roman" w:hAnsi="Times New Roman" w:cs="Times New Roman"/>
          <w:b/>
          <w:bCs/>
          <w:sz w:val="28"/>
          <w:szCs w:val="28"/>
          <w:lang w:eastAsia="ar-SA"/>
        </w:rPr>
        <w:t>Материально-техническое обеспечение практики</w:t>
      </w:r>
    </w:p>
    <w:p w:rsidR="007D1A8D" w:rsidRPr="003829DE"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919"/>
        <w:jc w:val="both"/>
        <w:outlineLvl w:val="0"/>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3829DE">
        <w:rPr>
          <w:rFonts w:ascii="Times New Roman" w:hAnsi="Times New Roman" w:cs="Times New Roman"/>
          <w:sz w:val="28"/>
          <w:szCs w:val="28"/>
          <w:lang w:eastAsia="ar-SA"/>
        </w:rPr>
        <w:t xml:space="preserve">рактика проводится на базах практической подготовки в медицинских организациях, оснащенных современным оборудованием, использующих современные медицинские и информационные технологии и имеющих лицензию на проведение медицинской деятельности. </w:t>
      </w:r>
    </w:p>
    <w:p w:rsidR="007D1A8D" w:rsidRPr="007C46CB" w:rsidRDefault="007D1A8D" w:rsidP="007D1A8D">
      <w:pPr>
        <w:spacing w:after="0" w:line="276" w:lineRule="auto"/>
        <w:ind w:firstLine="709"/>
        <w:jc w:val="both"/>
        <w:rPr>
          <w:rFonts w:ascii="Times New Roman" w:hAnsi="Times New Roman"/>
          <w:sz w:val="28"/>
          <w:szCs w:val="28"/>
        </w:rPr>
      </w:pPr>
    </w:p>
    <w:p w:rsidR="007D1A8D" w:rsidRPr="00935BBA" w:rsidRDefault="007D1A8D" w:rsidP="007D1A8D">
      <w:pPr>
        <w:spacing w:after="0" w:line="276" w:lineRule="auto"/>
        <w:ind w:firstLine="709"/>
        <w:rPr>
          <w:rFonts w:ascii="Times New Roman" w:hAnsi="Times New Roman" w:cs="Times New Roman"/>
          <w:b/>
          <w:sz w:val="28"/>
          <w:szCs w:val="28"/>
        </w:rPr>
      </w:pPr>
      <w:r>
        <w:rPr>
          <w:rFonts w:ascii="Times New Roman" w:hAnsi="Times New Roman" w:cs="Times New Roman"/>
          <w:b/>
          <w:sz w:val="28"/>
          <w:szCs w:val="28"/>
        </w:rPr>
        <w:t>3.3</w:t>
      </w:r>
      <w:r w:rsidRPr="00935BBA">
        <w:rPr>
          <w:rFonts w:ascii="Times New Roman" w:hAnsi="Times New Roman" w:cs="Times New Roman"/>
          <w:b/>
          <w:sz w:val="28"/>
          <w:szCs w:val="28"/>
        </w:rPr>
        <w:t>. Информационное обеспечение обучения</w:t>
      </w:r>
    </w:p>
    <w:p w:rsidR="007D1A8D" w:rsidRPr="007D1A8D" w:rsidRDefault="007D1A8D" w:rsidP="007D1A8D">
      <w:pPr>
        <w:autoSpaceDE w:val="0"/>
        <w:autoSpaceDN w:val="0"/>
        <w:adjustRightInd w:val="0"/>
        <w:spacing w:after="0"/>
        <w:ind w:left="-426"/>
        <w:rPr>
          <w:rFonts w:ascii="Times New Roman" w:hAnsi="Times New Roman" w:cs="Times New Roman"/>
          <w:bCs/>
          <w:iCs/>
          <w:sz w:val="28"/>
          <w:szCs w:val="28"/>
        </w:rPr>
      </w:pPr>
      <w:r w:rsidRPr="007D1A8D">
        <w:rPr>
          <w:rFonts w:ascii="Times New Roman" w:hAnsi="Times New Roman" w:cs="Times New Roman"/>
          <w:sz w:val="28"/>
          <w:szCs w:val="28"/>
        </w:rPr>
        <w:t xml:space="preserve">Для реализации программы </w:t>
      </w:r>
      <w:r w:rsidRPr="007D1A8D">
        <w:rPr>
          <w:rFonts w:ascii="Times New Roman" w:hAnsi="Times New Roman" w:cs="Times New Roman"/>
          <w:bCs/>
          <w:iCs/>
          <w:sz w:val="28"/>
          <w:szCs w:val="28"/>
        </w:rPr>
        <w:t>УП. 0</w:t>
      </w:r>
      <w:r w:rsidR="002F5F1A">
        <w:rPr>
          <w:rFonts w:ascii="Times New Roman" w:hAnsi="Times New Roman" w:cs="Times New Roman"/>
          <w:bCs/>
          <w:iCs/>
          <w:sz w:val="28"/>
          <w:szCs w:val="28"/>
        </w:rPr>
        <w:t>3</w:t>
      </w:r>
      <w:r w:rsidRPr="007D1A8D">
        <w:rPr>
          <w:rFonts w:ascii="Times New Roman" w:hAnsi="Times New Roman" w:cs="Times New Roman"/>
          <w:bCs/>
          <w:iCs/>
          <w:sz w:val="28"/>
          <w:szCs w:val="28"/>
        </w:rPr>
        <w:t xml:space="preserve">.01 </w:t>
      </w:r>
      <w:r>
        <w:rPr>
          <w:rFonts w:ascii="Times New Roman" w:hAnsi="Times New Roman" w:cs="Times New Roman"/>
          <w:bCs/>
          <w:iCs/>
          <w:sz w:val="28"/>
          <w:szCs w:val="28"/>
        </w:rPr>
        <w:t>«</w:t>
      </w:r>
      <w:r w:rsidR="00CC0C46">
        <w:rPr>
          <w:rFonts w:ascii="Times New Roman" w:hAnsi="Times New Roman" w:cs="Times New Roman"/>
          <w:bCs/>
          <w:iCs/>
          <w:sz w:val="28"/>
          <w:szCs w:val="28"/>
        </w:rPr>
        <w:t>Гигиена полости рта</w:t>
      </w:r>
      <w:r>
        <w:rPr>
          <w:rFonts w:ascii="Times New Roman" w:hAnsi="Times New Roman" w:cs="Times New Roman"/>
          <w:bCs/>
          <w:iCs/>
          <w:sz w:val="28"/>
          <w:szCs w:val="28"/>
        </w:rPr>
        <w:t>»</w:t>
      </w:r>
      <w:r w:rsidRPr="007D1A8D">
        <w:rPr>
          <w:rFonts w:ascii="Times New Roman" w:hAnsi="Times New Roman" w:cs="Times New Roman"/>
          <w:sz w:val="28"/>
          <w:szCs w:val="28"/>
        </w:rPr>
        <w:t xml:space="preserve"> включена в электронную информационно-образовательную среду ФГБОУ ВО КубГМУ</w:t>
      </w:r>
      <w:r>
        <w:rPr>
          <w:rFonts w:ascii="Times New Roman" w:hAnsi="Times New Roman" w:cs="Times New Roman"/>
          <w:sz w:val="28"/>
          <w:szCs w:val="28"/>
        </w:rPr>
        <w:t xml:space="preserve"> Минздрава Росси</w:t>
      </w:r>
      <w:r w:rsidRPr="007D1A8D">
        <w:rPr>
          <w:rFonts w:ascii="Times New Roman" w:hAnsi="Times New Roman" w:cs="Times New Roman"/>
          <w:sz w:val="28"/>
          <w:szCs w:val="28"/>
          <w:lang w:eastAsia="ru-RU"/>
        </w:rPr>
        <w:t>и предусматривает использование в</w:t>
      </w:r>
      <w:r w:rsidRPr="00935BBA">
        <w:rPr>
          <w:rFonts w:ascii="Times New Roman" w:hAnsi="Times New Roman" w:cs="Times New Roman"/>
          <w:sz w:val="28"/>
          <w:szCs w:val="28"/>
          <w:lang w:eastAsia="ru-RU"/>
        </w:rPr>
        <w:t xml:space="preserve"> образовательном процессе активных и интерактивных форм </w:t>
      </w:r>
      <w:r>
        <w:rPr>
          <w:rFonts w:ascii="Times New Roman" w:hAnsi="Times New Roman" w:cs="Times New Roman"/>
          <w:sz w:val="28"/>
          <w:szCs w:val="28"/>
          <w:lang w:eastAsia="ru-RU"/>
        </w:rPr>
        <w:t xml:space="preserve">с целью освоения программы производственной практики </w:t>
      </w:r>
      <w:r w:rsidRPr="00935BBA">
        <w:rPr>
          <w:rFonts w:ascii="Times New Roman" w:hAnsi="Times New Roman" w:cs="Times New Roman"/>
          <w:sz w:val="28"/>
          <w:szCs w:val="28"/>
          <w:lang w:eastAsia="ru-RU"/>
        </w:rPr>
        <w:t xml:space="preserve">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7D1A8D">
      <w:pPr>
        <w:spacing w:after="0" w:line="276" w:lineRule="auto"/>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978"/>
        <w:gridCol w:w="2087"/>
        <w:gridCol w:w="1925"/>
        <w:gridCol w:w="1184"/>
        <w:gridCol w:w="1148"/>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п/№</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в биб-лиотеке</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на ка-федре</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Попруженко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п/п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lastRenderedPageBreak/>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992"/>
        <w:gridCol w:w="2073"/>
        <w:gridCol w:w="1925"/>
        <w:gridCol w:w="1184"/>
        <w:gridCol w:w="1148"/>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п/№</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992"/>
        <w:gridCol w:w="2073"/>
        <w:gridCol w:w="1925"/>
        <w:gridCol w:w="1184"/>
        <w:gridCol w:w="1148"/>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Водолоцкий М.П., Бабанина Б.Г. с соавт.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Грудянов А.И., Овчинникова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ООО Мед.информ.агентство</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Заболевания эндодонта,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Иорданишвили</w:t>
            </w:r>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Курякина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 xml:space="preserve">Детская терапевтическая </w:t>
            </w:r>
            <w:r w:rsidRPr="00097AE3">
              <w:rPr>
                <w:rFonts w:ascii="Times New Roman" w:hAnsi="Times New Roman"/>
                <w:sz w:val="24"/>
                <w:szCs w:val="24"/>
              </w:rPr>
              <w:lastRenderedPageBreak/>
              <w:t>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lastRenderedPageBreak/>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lastRenderedPageBreak/>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Основы профилактики стоматологических заболевений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 xml:space="preserve">Максимовский Ю.М., Сагина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Орехова Л.Ю., Улитовский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Хамадеева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126"/>
        <w:gridCol w:w="2087"/>
        <w:gridCol w:w="1331"/>
        <w:gridCol w:w="1333"/>
        <w:gridCol w:w="1444"/>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п/№</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Автор(ы)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в биб-лиотеке</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на ка-федре</w:t>
            </w:r>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w:t>
            </w:r>
            <w:r>
              <w:rPr>
                <w:rFonts w:ascii="Times New Roman" w:hAnsi="Times New Roman"/>
                <w:sz w:val="24"/>
                <w:szCs w:val="24"/>
              </w:rPr>
              <w:lastRenderedPageBreak/>
              <w:t xml:space="preserve">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6B2A44" w:rsidRPr="00842336" w:rsidRDefault="006B2A44" w:rsidP="006B2A44">
      <w:pPr>
        <w:numPr>
          <w:ilvl w:val="0"/>
          <w:numId w:val="26"/>
        </w:numPr>
        <w:suppressAutoHyphens/>
        <w:spacing w:after="0" w:line="276" w:lineRule="auto"/>
        <w:jc w:val="both"/>
        <w:rPr>
          <w:rFonts w:ascii="Times New Roman" w:hAnsi="Times New Roman" w:cs="Times New Roman"/>
          <w:sz w:val="28"/>
          <w:szCs w:val="28"/>
        </w:rPr>
      </w:pPr>
      <w:r w:rsidRPr="00842336">
        <w:rPr>
          <w:rFonts w:ascii="Times New Roman" w:hAnsi="Times New Roman" w:cs="Times New Roman"/>
          <w:b/>
          <w:sz w:val="28"/>
          <w:szCs w:val="28"/>
        </w:rPr>
        <w:t>4.1 Критерии и методы оценивания в рамках практики</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6C5211" w:rsidTr="00B341C0">
        <w:trPr>
          <w:trHeight w:val="462"/>
          <w:jc w:val="center"/>
        </w:trPr>
        <w:tc>
          <w:tcPr>
            <w:tcW w:w="325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Результаты обучения</w:t>
            </w:r>
          </w:p>
        </w:tc>
        <w:tc>
          <w:tcPr>
            <w:tcW w:w="2693"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Критерии оценки</w:t>
            </w:r>
          </w:p>
        </w:tc>
        <w:tc>
          <w:tcPr>
            <w:tcW w:w="390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Методы оценки</w:t>
            </w:r>
          </w:p>
        </w:tc>
      </w:tr>
      <w:tr w:rsidR="002F5F1A" w:rsidRPr="00F15DCB" w:rsidTr="00E64064">
        <w:trPr>
          <w:trHeight w:val="132"/>
          <w:jc w:val="center"/>
        </w:trPr>
        <w:tc>
          <w:tcPr>
            <w:tcW w:w="3256" w:type="dxa"/>
          </w:tcPr>
          <w:p w:rsidR="002F5F1A" w:rsidRPr="00D901C3" w:rsidRDefault="002F5F1A" w:rsidP="002F5F1A">
            <w:pPr>
              <w:spacing w:after="0"/>
              <w:rPr>
                <w:rFonts w:ascii="Times New Roman" w:hAnsi="Times New Roman" w:cs="Times New Roman"/>
                <w:b/>
                <w:i/>
                <w:sz w:val="28"/>
                <w:szCs w:val="28"/>
              </w:rPr>
            </w:pPr>
            <w:bookmarkStart w:id="8" w:name="_Hlk151658862"/>
            <w:r w:rsidRPr="00D901C3">
              <w:rPr>
                <w:rFonts w:ascii="Times New Roman" w:hAnsi="Times New Roman" w:cs="Times New Roman"/>
                <w:b/>
                <w:i/>
                <w:sz w:val="28"/>
                <w:szCs w:val="28"/>
              </w:rPr>
              <w:t>Знания:</w:t>
            </w:r>
          </w:p>
          <w:p w:rsidR="002F5F1A" w:rsidRPr="003733EF" w:rsidRDefault="002F5F1A" w:rsidP="002F5F1A">
            <w:pPr>
              <w:pStyle w:val="af1"/>
              <w:ind w:left="128" w:right="144"/>
              <w:rPr>
                <w:sz w:val="24"/>
                <w:szCs w:val="24"/>
              </w:rPr>
            </w:pPr>
            <w:r w:rsidRPr="003733EF">
              <w:rPr>
                <w:sz w:val="24"/>
                <w:szCs w:val="24"/>
              </w:rPr>
              <w:t>-</w:t>
            </w:r>
            <w:r w:rsidRPr="003733EF">
              <w:rPr>
                <w:sz w:val="24"/>
                <w:szCs w:val="24"/>
              </w:rPr>
              <w:tab/>
              <w:t>роль стоматологического просвещения в профилактике стоматологических заболеваний;</w:t>
            </w:r>
          </w:p>
          <w:p w:rsidR="002F5F1A" w:rsidRPr="003733EF" w:rsidRDefault="002F5F1A" w:rsidP="002F5F1A">
            <w:pPr>
              <w:pStyle w:val="af1"/>
              <w:ind w:left="128" w:right="144"/>
              <w:rPr>
                <w:sz w:val="24"/>
                <w:szCs w:val="24"/>
              </w:rPr>
            </w:pPr>
            <w:r w:rsidRPr="003733EF">
              <w:rPr>
                <w:sz w:val="24"/>
                <w:szCs w:val="24"/>
              </w:rPr>
              <w:t>-</w:t>
            </w:r>
            <w:r w:rsidRPr="003733EF">
              <w:rPr>
                <w:sz w:val="24"/>
                <w:szCs w:val="24"/>
              </w:rPr>
              <w:tab/>
              <w:t xml:space="preserve">особенности проведения стоматологического просвещения среди различных возрастных групп населения; </w:t>
            </w:r>
          </w:p>
          <w:p w:rsidR="002F5F1A" w:rsidRPr="003733EF" w:rsidRDefault="002F5F1A" w:rsidP="002F5F1A">
            <w:pPr>
              <w:pStyle w:val="af1"/>
              <w:ind w:left="128" w:right="144"/>
              <w:rPr>
                <w:sz w:val="24"/>
                <w:szCs w:val="24"/>
              </w:rPr>
            </w:pPr>
            <w:r w:rsidRPr="003733EF">
              <w:rPr>
                <w:sz w:val="24"/>
                <w:szCs w:val="24"/>
              </w:rPr>
              <w:t>-</w:t>
            </w:r>
            <w:r w:rsidRPr="003733EF">
              <w:rPr>
                <w:sz w:val="24"/>
                <w:szCs w:val="24"/>
              </w:rPr>
              <w:tab/>
              <w:t xml:space="preserve">методики составления планов проведения «уроков здоровья», тексты бесед, памяток, анкет, лекций по профилактике стоматологических заболеваний для пациентов различных возрастных групп; </w:t>
            </w:r>
          </w:p>
          <w:p w:rsidR="002F5F1A" w:rsidRPr="003733EF" w:rsidRDefault="002F5F1A" w:rsidP="002F5F1A">
            <w:pPr>
              <w:pStyle w:val="af1"/>
              <w:ind w:left="128" w:right="144"/>
              <w:rPr>
                <w:sz w:val="24"/>
                <w:szCs w:val="24"/>
              </w:rPr>
            </w:pPr>
            <w:r w:rsidRPr="003733EF">
              <w:rPr>
                <w:sz w:val="24"/>
                <w:szCs w:val="24"/>
              </w:rPr>
              <w:t>-</w:t>
            </w:r>
            <w:r w:rsidRPr="003733EF">
              <w:rPr>
                <w:sz w:val="24"/>
                <w:szCs w:val="24"/>
              </w:rPr>
              <w:tab/>
              <w:t xml:space="preserve">критерии оценки эффективности стоматологического просвещенияцели, задачи, формы и методы санитарно-гигиенического просвещения в области профилактики стоматологических заболеваний среди населения и пропаганды здорового образа жизни; </w:t>
            </w:r>
          </w:p>
          <w:p w:rsidR="002F5F1A" w:rsidRPr="003733EF" w:rsidRDefault="002F5F1A" w:rsidP="002F5F1A">
            <w:pPr>
              <w:pStyle w:val="af1"/>
              <w:ind w:left="128" w:right="144"/>
              <w:rPr>
                <w:sz w:val="24"/>
                <w:szCs w:val="24"/>
              </w:rPr>
            </w:pPr>
            <w:r w:rsidRPr="003733EF">
              <w:rPr>
                <w:sz w:val="24"/>
                <w:szCs w:val="24"/>
              </w:rPr>
              <w:t>-</w:t>
            </w:r>
            <w:r w:rsidRPr="003733EF">
              <w:rPr>
                <w:sz w:val="24"/>
                <w:szCs w:val="24"/>
              </w:rPr>
              <w:tab/>
              <w:t xml:space="preserve">роль стоматологического просвещения в </w:t>
            </w:r>
            <w:r w:rsidRPr="003733EF">
              <w:rPr>
                <w:sz w:val="24"/>
                <w:szCs w:val="24"/>
              </w:rPr>
              <w:lastRenderedPageBreak/>
              <w:t>профилактике стоматологических заболеванийцели, задачи, организационная структура и методы практической реализации программы профилактики стоматологических заболеваний среди населения;</w:t>
            </w:r>
          </w:p>
          <w:p w:rsidR="002F5F1A" w:rsidRPr="00D901C3" w:rsidRDefault="002F5F1A" w:rsidP="002F5F1A">
            <w:pPr>
              <w:pStyle w:val="af1"/>
              <w:ind w:left="128" w:right="144"/>
              <w:rPr>
                <w:sz w:val="24"/>
                <w:szCs w:val="24"/>
              </w:rPr>
            </w:pPr>
            <w:r w:rsidRPr="003733EF">
              <w:rPr>
                <w:sz w:val="24"/>
                <w:szCs w:val="24"/>
              </w:rPr>
              <w:t>-</w:t>
            </w:r>
            <w:r w:rsidRPr="003733EF">
              <w:rPr>
                <w:sz w:val="24"/>
                <w:szCs w:val="24"/>
              </w:rPr>
              <w:tab/>
              <w:t>критериев оценки эффективности стоматологического просвещения</w:t>
            </w:r>
          </w:p>
        </w:tc>
        <w:tc>
          <w:tcPr>
            <w:tcW w:w="2693" w:type="dxa"/>
          </w:tcPr>
          <w:p w:rsidR="002F5F1A" w:rsidRPr="00F15DCB" w:rsidRDefault="002F5F1A" w:rsidP="002F5F1A">
            <w:pPr>
              <w:spacing w:after="0"/>
              <w:rPr>
                <w:rFonts w:ascii="Times New Roman" w:hAnsi="Times New Roman" w:cs="Times New Roman"/>
                <w:color w:val="FF0000"/>
                <w:sz w:val="24"/>
                <w:szCs w:val="24"/>
              </w:rPr>
            </w:pPr>
          </w:p>
          <w:p w:rsidR="002F5F1A" w:rsidRPr="00300574" w:rsidRDefault="002F5F1A" w:rsidP="002F5F1A">
            <w:pPr>
              <w:spacing w:after="0"/>
              <w:rPr>
                <w:rFonts w:ascii="Times New Roman" w:hAnsi="Times New Roman" w:cs="Times New Roman"/>
                <w:sz w:val="24"/>
                <w:szCs w:val="24"/>
              </w:rPr>
            </w:pPr>
            <w:r w:rsidRPr="00300574">
              <w:rPr>
                <w:rFonts w:ascii="Times New Roman" w:hAnsi="Times New Roman" w:cs="Times New Roman"/>
                <w:sz w:val="24"/>
                <w:szCs w:val="24"/>
              </w:rPr>
              <w:t>- объясняет основные понятия;</w:t>
            </w:r>
          </w:p>
          <w:p w:rsidR="002F5F1A" w:rsidRDefault="002F5F1A" w:rsidP="002F5F1A">
            <w:pPr>
              <w:spacing w:after="0"/>
              <w:rPr>
                <w:rFonts w:ascii="Times New Roman" w:hAnsi="Times New Roman" w:cs="Times New Roman"/>
                <w:color w:val="FF0000"/>
                <w:sz w:val="24"/>
                <w:szCs w:val="24"/>
              </w:rPr>
            </w:pPr>
            <w:r w:rsidRPr="00300574">
              <w:rPr>
                <w:rFonts w:ascii="Times New Roman" w:hAnsi="Times New Roman" w:cs="Times New Roman"/>
                <w:sz w:val="24"/>
                <w:szCs w:val="24"/>
              </w:rPr>
              <w:t>- может провести осмотр и определить алгоритм действий</w:t>
            </w:r>
            <w:r w:rsidRPr="00F15DCB">
              <w:rPr>
                <w:rFonts w:ascii="Times New Roman" w:hAnsi="Times New Roman" w:cs="Times New Roman"/>
                <w:color w:val="FF0000"/>
                <w:sz w:val="24"/>
                <w:szCs w:val="24"/>
              </w:rPr>
              <w:t xml:space="preserve"> </w:t>
            </w:r>
          </w:p>
          <w:p w:rsidR="002F5F1A" w:rsidRDefault="002F5F1A" w:rsidP="002F5F1A">
            <w:pPr>
              <w:spacing w:after="0"/>
              <w:rPr>
                <w:rFonts w:ascii="Times New Roman" w:hAnsi="Times New Roman" w:cs="Times New Roman"/>
                <w:color w:val="FF0000"/>
                <w:sz w:val="24"/>
                <w:szCs w:val="24"/>
              </w:rPr>
            </w:pPr>
          </w:p>
          <w:p w:rsidR="002F5F1A" w:rsidRPr="00F15DCB" w:rsidRDefault="002F5F1A" w:rsidP="002F5F1A">
            <w:pPr>
              <w:spacing w:after="0"/>
              <w:rPr>
                <w:rFonts w:ascii="Times New Roman" w:hAnsi="Times New Roman" w:cs="Times New Roman"/>
                <w:color w:val="FF0000"/>
                <w:sz w:val="24"/>
                <w:szCs w:val="24"/>
              </w:rPr>
            </w:pPr>
          </w:p>
        </w:tc>
        <w:tc>
          <w:tcPr>
            <w:tcW w:w="3906" w:type="dxa"/>
          </w:tcPr>
          <w:p w:rsidR="002F5F1A" w:rsidRPr="00F15DCB" w:rsidRDefault="002F5F1A" w:rsidP="002F5F1A">
            <w:pPr>
              <w:spacing w:after="0"/>
              <w:rPr>
                <w:rFonts w:ascii="Times New Roman" w:hAnsi="Times New Roman" w:cs="Times New Roman"/>
                <w:color w:val="FF0000"/>
                <w:sz w:val="24"/>
                <w:szCs w:val="24"/>
              </w:rPr>
            </w:pPr>
          </w:p>
          <w:p w:rsidR="002F5F1A" w:rsidRPr="00F15DCB" w:rsidRDefault="002F5F1A" w:rsidP="002F5F1A">
            <w:pPr>
              <w:spacing w:after="0"/>
              <w:rPr>
                <w:rFonts w:ascii="Times New Roman" w:hAnsi="Times New Roman" w:cs="Times New Roman"/>
                <w:bCs/>
                <w:color w:val="FF0000"/>
                <w:sz w:val="24"/>
                <w:szCs w:val="24"/>
              </w:rPr>
            </w:pPr>
            <w:r>
              <w:rPr>
                <w:rFonts w:ascii="Times New Roman" w:hAnsi="Times New Roman" w:cs="Times New Roman"/>
                <w:sz w:val="24"/>
                <w:szCs w:val="24"/>
              </w:rPr>
              <w:t>Устный и письменный</w:t>
            </w:r>
            <w:r w:rsidRPr="00300574">
              <w:rPr>
                <w:rFonts w:ascii="Times New Roman" w:hAnsi="Times New Roman" w:cs="Times New Roman"/>
                <w:sz w:val="24"/>
                <w:szCs w:val="24"/>
              </w:rPr>
              <w:t xml:space="preserve"> контроль ус</w:t>
            </w:r>
            <w:r>
              <w:rPr>
                <w:rFonts w:ascii="Times New Roman" w:hAnsi="Times New Roman" w:cs="Times New Roman"/>
                <w:sz w:val="24"/>
                <w:szCs w:val="24"/>
              </w:rPr>
              <w:t>воения теоретического материала</w:t>
            </w:r>
          </w:p>
        </w:tc>
      </w:tr>
      <w:bookmarkEnd w:id="8"/>
    </w:tbl>
    <w:p w:rsidR="008B7B53" w:rsidRDefault="008B7B53" w:rsidP="00983AF4">
      <w:pPr>
        <w:jc w:val="both"/>
        <w:rPr>
          <w:rFonts w:ascii="Times New Roman" w:hAnsi="Times New Roman" w:cs="Times New Roman"/>
          <w:b/>
          <w:sz w:val="28"/>
          <w:szCs w:val="28"/>
        </w:rPr>
      </w:pPr>
    </w:p>
    <w:p w:rsidR="006B2A44"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r w:rsidRPr="00137D01">
        <w:rPr>
          <w:rFonts w:ascii="Times New Roman" w:hAnsi="Times New Roman" w:cs="Times New Roman"/>
          <w:b/>
          <w:bCs/>
          <w:iCs/>
          <w:sz w:val="28"/>
          <w:szCs w:val="28"/>
        </w:rPr>
        <w:t>4.2.</w:t>
      </w:r>
      <w:r w:rsidRPr="00137D01">
        <w:rPr>
          <w:rFonts w:ascii="Times New Roman" w:hAnsi="Times New Roman" w:cs="Times New Roman"/>
          <w:b/>
          <w:sz w:val="28"/>
          <w:szCs w:val="28"/>
        </w:rPr>
        <w:t xml:space="preserve"> Контрольные задания или иные материалы, необходимые для оценки знаний, умений, навыков и (или) опыта деятельности, характеризующих формирование компетенций в процессе освоения практики.</w:t>
      </w:r>
    </w:p>
    <w:p w:rsidR="006B2A44" w:rsidRPr="00137D01"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p>
    <w:p w:rsidR="006B2A44" w:rsidRPr="006B2A44" w:rsidRDefault="006B2A44" w:rsidP="006B2A44">
      <w:pPr>
        <w:keepNext/>
        <w:tabs>
          <w:tab w:val="left" w:pos="1134"/>
        </w:tabs>
        <w:spacing w:after="0" w:line="276" w:lineRule="auto"/>
        <w:ind w:firstLine="709"/>
        <w:jc w:val="both"/>
        <w:outlineLvl w:val="1"/>
        <w:rPr>
          <w:rFonts w:ascii="Times New Roman" w:eastAsia="Times New Roman" w:hAnsi="Times New Roman" w:cs="Times New Roman"/>
          <w:b/>
          <w:bCs/>
          <w:i/>
          <w:iCs/>
          <w:sz w:val="28"/>
          <w:szCs w:val="28"/>
          <w:lang w:eastAsia="ru-RU"/>
        </w:rPr>
      </w:pPr>
      <w:r w:rsidRPr="006B2A44">
        <w:rPr>
          <w:rFonts w:ascii="Times New Roman" w:eastAsia="Times New Roman" w:hAnsi="Times New Roman" w:cs="Times New Roman"/>
          <w:b/>
          <w:bCs/>
          <w:i/>
          <w:iCs/>
          <w:sz w:val="28"/>
          <w:szCs w:val="28"/>
          <w:lang w:eastAsia="ru-RU"/>
        </w:rPr>
        <w:t>Перечень манипуляций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b/>
          <w:sz w:val="28"/>
          <w:szCs w:val="28"/>
        </w:rPr>
        <w:tab/>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Осуществление индивидуального подбора средств гигиены полости рта пациенту.</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Выполнение различных методов чистки зубов на фантомах.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Обучение детей различного возраста чистке зубов  индивидуально и в группе.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контролируемой чистки зубов.</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Применение флоссов, эликсиров, ершиков и обучение пациента методике их</w:t>
      </w:r>
      <w:r>
        <w:rPr>
          <w:rFonts w:ascii="Times New Roman" w:hAnsi="Times New Roman" w:cs="Times New Roman"/>
          <w:sz w:val="28"/>
          <w:szCs w:val="28"/>
        </w:rPr>
        <w:t xml:space="preserve"> использования.</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показаний и назначение таблеток фторид</w:t>
      </w:r>
      <w:r>
        <w:rPr>
          <w:rFonts w:ascii="Times New Roman" w:hAnsi="Times New Roman" w:cs="Times New Roman"/>
          <w:sz w:val="28"/>
          <w:szCs w:val="28"/>
        </w:rPr>
        <w:t>а натрия. Выписывание рецептов.</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Поведение обучения чистке зубов в группах детей различного возраста.</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беседы с детьми различного возраста и их родителями о правилах чистки зубов и выборе средств гигиены.</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"уроков здоровья" в организованных детских коллективах.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Подготовка наглядных материалов по стоматологическому просвещению.</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Подготовка лекций, бесед, памяток по профилактике стоматологических заболеваний.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групповых бесед с родителями, детьми, беременными женщинами о профилактике кариеса, болезней пародонта и зубочелюстных аномалий.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lastRenderedPageBreak/>
        <w:tab/>
        <w:t>Определение распространенности и интенсивность основных стоматологических заболеваний (кариеса, болезней пародонта) в группе обследованных.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анализа стоматологической ситуации в заданном районе.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целей, задач, средств и методов для разработки программ профилактики на индивидуальном и групповом уровне.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контингента населения, нуждающегося в профилактике стоматологических заболеваний.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организационных мероприятий, предшествующих внедрению программ профилактики.</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Обучение вспомогательного персонала некоторым методам профилактики кариеса и болезней пародонта.</w:t>
      </w:r>
    </w:p>
    <w:p w:rsidR="006B2A44"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анкетирования населения по вопросам гигиены полости рта, возникновению и предупреждению стоматологических заболеваний.</w:t>
      </w:r>
    </w:p>
    <w:sectPr w:rsidR="006B2A44" w:rsidRPr="000D2C3F" w:rsidSect="00170369">
      <w:footerReference w:type="default" r:id="rId10"/>
      <w:pgSz w:w="11906" w:h="16838"/>
      <w:pgMar w:top="1134" w:right="851" w:bottom="1134"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A8A" w:rsidRDefault="006B5A8A" w:rsidP="0097489A">
      <w:pPr>
        <w:spacing w:after="0" w:line="240" w:lineRule="auto"/>
      </w:pPr>
      <w:r>
        <w:separator/>
      </w:r>
    </w:p>
  </w:endnote>
  <w:endnote w:type="continuationSeparator" w:id="0">
    <w:p w:rsidR="006B5A8A" w:rsidRDefault="006B5A8A"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variable"/>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rsidR="0071424B" w:rsidRDefault="0071424B">
        <w:pPr>
          <w:pStyle w:val="ac"/>
          <w:jc w:val="center"/>
        </w:pPr>
        <w:r>
          <w:fldChar w:fldCharType="begin"/>
        </w:r>
        <w:r>
          <w:instrText>PAGE   \* MERGEFORMAT</w:instrText>
        </w:r>
        <w:r>
          <w:fldChar w:fldCharType="separate"/>
        </w:r>
        <w:r w:rsidR="00520182">
          <w:rPr>
            <w:noProof/>
          </w:rPr>
          <w:t>10</w:t>
        </w:r>
        <w:r>
          <w:fldChar w:fldCharType="end"/>
        </w:r>
      </w:p>
    </w:sdtContent>
  </w:sdt>
  <w:p w:rsidR="0071424B" w:rsidRDefault="00714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A8A" w:rsidRDefault="006B5A8A" w:rsidP="0097489A">
      <w:pPr>
        <w:spacing w:after="0" w:line="240" w:lineRule="auto"/>
      </w:pPr>
      <w:r>
        <w:separator/>
      </w:r>
    </w:p>
  </w:footnote>
  <w:footnote w:type="continuationSeparator" w:id="0">
    <w:p w:rsidR="006B5A8A" w:rsidRDefault="006B5A8A"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A30115"/>
    <w:multiLevelType w:val="hybridMultilevel"/>
    <w:tmpl w:val="59FE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9">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3">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5"/>
  </w:num>
  <w:num w:numId="4">
    <w:abstractNumId w:val="24"/>
  </w:num>
  <w:num w:numId="5">
    <w:abstractNumId w:val="4"/>
  </w:num>
  <w:num w:numId="6">
    <w:abstractNumId w:val="14"/>
  </w:num>
  <w:num w:numId="7">
    <w:abstractNumId w:val="1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10"/>
  </w:num>
  <w:num w:numId="11">
    <w:abstractNumId w:val="15"/>
  </w:num>
  <w:num w:numId="12">
    <w:abstractNumId w:val="13"/>
  </w:num>
  <w:num w:numId="13">
    <w:abstractNumId w:val="7"/>
  </w:num>
  <w:num w:numId="14">
    <w:abstractNumId w:val="12"/>
  </w:num>
  <w:num w:numId="15">
    <w:abstractNumId w:val="2"/>
  </w:num>
  <w:num w:numId="16">
    <w:abstractNumId w:val="9"/>
  </w:num>
  <w:num w:numId="17">
    <w:abstractNumId w:val="19"/>
  </w:num>
  <w:num w:numId="18">
    <w:abstractNumId w:val="11"/>
  </w:num>
  <w:num w:numId="19">
    <w:abstractNumId w:val="3"/>
  </w:num>
  <w:num w:numId="20">
    <w:abstractNumId w:val="23"/>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37FD4"/>
    <w:rsid w:val="000434CF"/>
    <w:rsid w:val="00093DE3"/>
    <w:rsid w:val="000C7054"/>
    <w:rsid w:val="000D2C3F"/>
    <w:rsid w:val="000E0665"/>
    <w:rsid w:val="000F3971"/>
    <w:rsid w:val="00105EB9"/>
    <w:rsid w:val="00107282"/>
    <w:rsid w:val="00144587"/>
    <w:rsid w:val="00147718"/>
    <w:rsid w:val="0015384F"/>
    <w:rsid w:val="00167A4F"/>
    <w:rsid w:val="00170369"/>
    <w:rsid w:val="00184965"/>
    <w:rsid w:val="00185635"/>
    <w:rsid w:val="00190FE1"/>
    <w:rsid w:val="001A73A4"/>
    <w:rsid w:val="001C3246"/>
    <w:rsid w:val="001E7354"/>
    <w:rsid w:val="00207B3C"/>
    <w:rsid w:val="00260D90"/>
    <w:rsid w:val="0027718E"/>
    <w:rsid w:val="00282108"/>
    <w:rsid w:val="00291BC2"/>
    <w:rsid w:val="002B1F70"/>
    <w:rsid w:val="002B2C6B"/>
    <w:rsid w:val="002E780A"/>
    <w:rsid w:val="002F5F1A"/>
    <w:rsid w:val="00300574"/>
    <w:rsid w:val="00305519"/>
    <w:rsid w:val="0034286F"/>
    <w:rsid w:val="00380245"/>
    <w:rsid w:val="00385EAD"/>
    <w:rsid w:val="003A040D"/>
    <w:rsid w:val="003D4831"/>
    <w:rsid w:val="00424D8C"/>
    <w:rsid w:val="0043231F"/>
    <w:rsid w:val="004436B6"/>
    <w:rsid w:val="00456D28"/>
    <w:rsid w:val="00462562"/>
    <w:rsid w:val="00484D5C"/>
    <w:rsid w:val="004872D8"/>
    <w:rsid w:val="004E510D"/>
    <w:rsid w:val="004E69AC"/>
    <w:rsid w:val="00520182"/>
    <w:rsid w:val="00557019"/>
    <w:rsid w:val="005A1055"/>
    <w:rsid w:val="005B13D9"/>
    <w:rsid w:val="005E3BF0"/>
    <w:rsid w:val="006117C9"/>
    <w:rsid w:val="0063099D"/>
    <w:rsid w:val="00675E05"/>
    <w:rsid w:val="00687CAD"/>
    <w:rsid w:val="006B2A44"/>
    <w:rsid w:val="006B5A8A"/>
    <w:rsid w:val="006C2A2B"/>
    <w:rsid w:val="006C5211"/>
    <w:rsid w:val="006C6938"/>
    <w:rsid w:val="006E6C30"/>
    <w:rsid w:val="006F4B2E"/>
    <w:rsid w:val="00713549"/>
    <w:rsid w:val="0071424B"/>
    <w:rsid w:val="00726022"/>
    <w:rsid w:val="007521C4"/>
    <w:rsid w:val="00752BD6"/>
    <w:rsid w:val="007760D9"/>
    <w:rsid w:val="00776798"/>
    <w:rsid w:val="007D1A8D"/>
    <w:rsid w:val="007D5F36"/>
    <w:rsid w:val="007D5F3C"/>
    <w:rsid w:val="007E2CCB"/>
    <w:rsid w:val="008105A5"/>
    <w:rsid w:val="00816AC5"/>
    <w:rsid w:val="00827F77"/>
    <w:rsid w:val="008506D0"/>
    <w:rsid w:val="00856B29"/>
    <w:rsid w:val="008726F4"/>
    <w:rsid w:val="008A264E"/>
    <w:rsid w:val="008B47A7"/>
    <w:rsid w:val="008B7B53"/>
    <w:rsid w:val="008D0425"/>
    <w:rsid w:val="008E0843"/>
    <w:rsid w:val="00920B3B"/>
    <w:rsid w:val="009225AE"/>
    <w:rsid w:val="00930D40"/>
    <w:rsid w:val="00935BBA"/>
    <w:rsid w:val="00951BD8"/>
    <w:rsid w:val="0097489A"/>
    <w:rsid w:val="0097630E"/>
    <w:rsid w:val="009826C0"/>
    <w:rsid w:val="00983AF4"/>
    <w:rsid w:val="0099362D"/>
    <w:rsid w:val="009F38CE"/>
    <w:rsid w:val="00A15D10"/>
    <w:rsid w:val="00A421B0"/>
    <w:rsid w:val="00A536CB"/>
    <w:rsid w:val="00A847C6"/>
    <w:rsid w:val="00A9368E"/>
    <w:rsid w:val="00AB0769"/>
    <w:rsid w:val="00AB5C2C"/>
    <w:rsid w:val="00B13BB6"/>
    <w:rsid w:val="00B341C0"/>
    <w:rsid w:val="00B44794"/>
    <w:rsid w:val="00B73363"/>
    <w:rsid w:val="00B83F82"/>
    <w:rsid w:val="00B95147"/>
    <w:rsid w:val="00BB4CCB"/>
    <w:rsid w:val="00BC6C4D"/>
    <w:rsid w:val="00C352F2"/>
    <w:rsid w:val="00C46AA9"/>
    <w:rsid w:val="00CC0C46"/>
    <w:rsid w:val="00CC477C"/>
    <w:rsid w:val="00CD6E94"/>
    <w:rsid w:val="00CF33B7"/>
    <w:rsid w:val="00CF702A"/>
    <w:rsid w:val="00D17F1C"/>
    <w:rsid w:val="00D41E3F"/>
    <w:rsid w:val="00D7127E"/>
    <w:rsid w:val="00D96F14"/>
    <w:rsid w:val="00DC0F48"/>
    <w:rsid w:val="00DC5B02"/>
    <w:rsid w:val="00DE5F95"/>
    <w:rsid w:val="00E55CE5"/>
    <w:rsid w:val="00E64064"/>
    <w:rsid w:val="00E83ACC"/>
    <w:rsid w:val="00E875DD"/>
    <w:rsid w:val="00EA3402"/>
    <w:rsid w:val="00ED39D8"/>
    <w:rsid w:val="00F05C93"/>
    <w:rsid w:val="00F15DCB"/>
    <w:rsid w:val="00F17A01"/>
    <w:rsid w:val="00F30ED3"/>
    <w:rsid w:val="00F76753"/>
    <w:rsid w:val="00FB1CEA"/>
    <w:rsid w:val="00FD53CF"/>
    <w:rsid w:val="00FF54AD"/>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6B2A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1">
    <w:name w:val="Заголовок №2_"/>
    <w:link w:val="22"/>
    <w:locked/>
    <w:rsid w:val="00F05C93"/>
    <w:rPr>
      <w:rFonts w:ascii="Gungsuh" w:eastAsia="Gungsuh" w:hAnsi="Gungsuh"/>
      <w:sz w:val="23"/>
      <w:szCs w:val="23"/>
      <w:shd w:val="clear" w:color="auto" w:fill="FFFFFF"/>
    </w:rPr>
  </w:style>
  <w:style w:type="paragraph" w:customStyle="1" w:styleId="22">
    <w:name w:val="Заголовок №2"/>
    <w:basedOn w:val="a"/>
    <w:link w:val="21"/>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character" w:customStyle="1" w:styleId="20">
    <w:name w:val="Заголовок 2 Знак"/>
    <w:basedOn w:val="a0"/>
    <w:link w:val="2"/>
    <w:uiPriority w:val="9"/>
    <w:semiHidden/>
    <w:rsid w:val="006B2A44"/>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078F8-BCC4-4008-9EA8-C19E30085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15</Pages>
  <Words>2736</Words>
  <Characters>15598</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106</cp:revision>
  <cp:lastPrinted>2023-12-13T14:38:00Z</cp:lastPrinted>
  <dcterms:created xsi:type="dcterms:W3CDTF">2023-11-09T11:06:00Z</dcterms:created>
  <dcterms:modified xsi:type="dcterms:W3CDTF">2024-04-04T06:37:00Z</dcterms:modified>
</cp:coreProperties>
</file>